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AD5379" w:rsidP="00923817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923817">
              <w:t>26.06.2018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AD5379" w:rsidP="00636F04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636F04">
              <w:t>23/1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0B7775" w:rsidRDefault="00AD5379" w:rsidP="000B7775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7263E4" w:rsidRPr="007263E4">
              <w:rPr>
                <w:noProof/>
              </w:rPr>
              <w:t xml:space="preserve">О прекращении рассмотрения дела </w:t>
            </w:r>
            <w:r w:rsidR="00A51944">
              <w:rPr>
                <w:noProof/>
              </w:rPr>
              <w:br/>
            </w:r>
            <w:r w:rsidR="007263E4" w:rsidRPr="007263E4">
              <w:rPr>
                <w:noProof/>
              </w:rPr>
              <w:t xml:space="preserve">об установлении </w:t>
            </w:r>
            <w:r w:rsidR="000B7775">
              <w:rPr>
                <w:noProof/>
              </w:rPr>
              <w:t xml:space="preserve">МУНИЦИПАЛЬНОМУ УНИТАРНОМУ ПРЕДПРИЯТИЮ ЖИЛИЩНО-КОММУНАЛЬНОГО ХОЗЯЙСТВА ГРИГОРОВСКОГО СЕЛЬСОВЕТА </w:t>
            </w:r>
          </w:p>
          <w:p w:rsidR="0085764D" w:rsidRPr="00252D0D" w:rsidRDefault="000B7775" w:rsidP="000B7775">
            <w:pPr>
              <w:jc w:val="center"/>
            </w:pPr>
            <w:r>
              <w:rPr>
                <w:noProof/>
              </w:rPr>
              <w:t>(ИНН 5204001467), с. Григорово Большемурашкинского муниципального района Нижегородской области</w:t>
            </w:r>
            <w:r w:rsidR="007263E4" w:rsidRPr="007263E4">
              <w:rPr>
                <w:noProof/>
              </w:rPr>
              <w:t>, тарифов на тепловую энерг</w:t>
            </w:r>
            <w:r w:rsidR="000C3F54">
              <w:rPr>
                <w:noProof/>
              </w:rPr>
              <w:t xml:space="preserve">ию </w:t>
            </w:r>
            <w:r w:rsidR="007263E4" w:rsidRPr="007263E4">
              <w:rPr>
                <w:noProof/>
              </w:rPr>
              <w:t>(мощность)</w:t>
            </w:r>
            <w:r w:rsidR="00A55EC5">
              <w:rPr>
                <w:noProof/>
              </w:rPr>
              <w:t xml:space="preserve">, поставляемую </w:t>
            </w:r>
            <w:r w:rsidR="00AD5379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0B7775" w:rsidRDefault="000B7775" w:rsidP="000B7775">
      <w:pPr>
        <w:tabs>
          <w:tab w:val="left" w:pos="1897"/>
        </w:tabs>
        <w:jc w:val="center"/>
        <w:rPr>
          <w:szCs w:val="28"/>
        </w:rPr>
      </w:pPr>
      <w:r>
        <w:rPr>
          <w:szCs w:val="28"/>
        </w:rPr>
        <w:t xml:space="preserve">потребителям с. </w:t>
      </w:r>
      <w:proofErr w:type="spellStart"/>
      <w:r>
        <w:rPr>
          <w:szCs w:val="28"/>
        </w:rPr>
        <w:t>Григорово</w:t>
      </w:r>
      <w:proofErr w:type="spellEnd"/>
      <w:r>
        <w:rPr>
          <w:szCs w:val="28"/>
        </w:rPr>
        <w:t xml:space="preserve"> </w:t>
      </w:r>
      <w:r w:rsidRPr="00EE381F">
        <w:rPr>
          <w:noProof/>
        </w:rPr>
        <w:t>Большемурашкинского</w:t>
      </w:r>
      <w:r>
        <w:rPr>
          <w:szCs w:val="28"/>
        </w:rPr>
        <w:t xml:space="preserve"> </w:t>
      </w:r>
    </w:p>
    <w:p w:rsidR="000B7775" w:rsidRDefault="000B7775" w:rsidP="000B7775">
      <w:pPr>
        <w:tabs>
          <w:tab w:val="left" w:pos="1897"/>
        </w:tabs>
        <w:jc w:val="center"/>
        <w:rPr>
          <w:noProof/>
        </w:rPr>
      </w:pPr>
      <w:r>
        <w:rPr>
          <w:szCs w:val="28"/>
        </w:rPr>
        <w:t>муниципального района Нижегородской области</w:t>
      </w:r>
      <w:r>
        <w:rPr>
          <w:noProof/>
        </w:rPr>
        <w:t xml:space="preserve"> </w:t>
      </w:r>
    </w:p>
    <w:p w:rsidR="0085764D" w:rsidRPr="007263E4" w:rsidRDefault="000B7775" w:rsidP="000B7775">
      <w:pPr>
        <w:tabs>
          <w:tab w:val="left" w:pos="1897"/>
        </w:tabs>
        <w:jc w:val="center"/>
        <w:rPr>
          <w:szCs w:val="28"/>
        </w:rPr>
      </w:pPr>
      <w:r>
        <w:rPr>
          <w:szCs w:val="28"/>
        </w:rPr>
        <w:t xml:space="preserve">(от котельной </w:t>
      </w:r>
      <w:r w:rsidRPr="00BC400E">
        <w:rPr>
          <w:szCs w:val="28"/>
        </w:rPr>
        <w:t xml:space="preserve">пер. </w:t>
      </w:r>
      <w:proofErr w:type="gramStart"/>
      <w:r w:rsidRPr="00BC400E">
        <w:rPr>
          <w:szCs w:val="28"/>
        </w:rPr>
        <w:t>Садовый</w:t>
      </w:r>
      <w:proofErr w:type="gramEnd"/>
      <w:r>
        <w:rPr>
          <w:szCs w:val="28"/>
        </w:rPr>
        <w:t>,</w:t>
      </w:r>
      <w:r w:rsidRPr="00BC400E">
        <w:rPr>
          <w:szCs w:val="28"/>
        </w:rPr>
        <w:t xml:space="preserve"> д. 6а</w:t>
      </w:r>
      <w:r>
        <w:rPr>
          <w:szCs w:val="28"/>
        </w:rPr>
        <w:t>)</w:t>
      </w:r>
    </w:p>
    <w:p w:rsidR="00636F04" w:rsidRDefault="00636F04" w:rsidP="007263E4">
      <w:pPr>
        <w:tabs>
          <w:tab w:val="left" w:pos="1897"/>
        </w:tabs>
        <w:spacing w:line="276" w:lineRule="auto"/>
        <w:rPr>
          <w:szCs w:val="28"/>
        </w:rPr>
      </w:pPr>
    </w:p>
    <w:p w:rsidR="00636F04" w:rsidRPr="008E1E62" w:rsidRDefault="00636F04" w:rsidP="007263E4">
      <w:pPr>
        <w:tabs>
          <w:tab w:val="left" w:pos="1897"/>
        </w:tabs>
        <w:spacing w:line="276" w:lineRule="auto"/>
        <w:rPr>
          <w:szCs w:val="28"/>
        </w:rPr>
      </w:pPr>
    </w:p>
    <w:p w:rsidR="00636F04" w:rsidRDefault="00636F04" w:rsidP="007263E4">
      <w:pPr>
        <w:tabs>
          <w:tab w:val="left" w:pos="1897"/>
        </w:tabs>
        <w:spacing w:line="276" w:lineRule="auto"/>
        <w:rPr>
          <w:szCs w:val="28"/>
          <w:lang w:val="en-US"/>
        </w:rPr>
      </w:pPr>
    </w:p>
    <w:p w:rsidR="008E1E62" w:rsidRPr="008E1E62" w:rsidRDefault="008E1E62" w:rsidP="007263E4">
      <w:pPr>
        <w:tabs>
          <w:tab w:val="left" w:pos="1897"/>
        </w:tabs>
        <w:spacing w:line="276" w:lineRule="auto"/>
        <w:rPr>
          <w:szCs w:val="28"/>
          <w:lang w:val="en-US"/>
        </w:rPr>
      </w:pPr>
    </w:p>
    <w:p w:rsidR="008A2E8A" w:rsidRDefault="007263E4" w:rsidP="008A2E8A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proofErr w:type="gramStart"/>
      <w:r w:rsidRPr="007263E4">
        <w:rPr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 w:rsidR="00923817">
        <w:rPr>
          <w:szCs w:val="28"/>
        </w:rPr>
        <w:br/>
      </w:r>
      <w:r w:rsidRPr="007263E4">
        <w:rPr>
          <w:szCs w:val="28"/>
        </w:rPr>
        <w:t xml:space="preserve">от 22 октября 2012 года № 1075 «О ценообразовании в сфере теплоснабжения» </w:t>
      </w:r>
      <w:r w:rsidR="008E1E62" w:rsidRPr="008E1E62">
        <w:rPr>
          <w:szCs w:val="28"/>
        </w:rPr>
        <w:t xml:space="preserve">           </w:t>
      </w:r>
      <w:r w:rsidRPr="007263E4">
        <w:rPr>
          <w:szCs w:val="28"/>
        </w:rPr>
        <w:t xml:space="preserve">и на основании рассмотрения материалов, представленных </w:t>
      </w:r>
      <w:r w:rsidR="000B7775" w:rsidRPr="00EE381F">
        <w:rPr>
          <w:noProof/>
        </w:rPr>
        <w:t>МУНИЦИПАЛЬН</w:t>
      </w:r>
      <w:r w:rsidR="000B7775">
        <w:rPr>
          <w:noProof/>
        </w:rPr>
        <w:t>ЫМ</w:t>
      </w:r>
      <w:r w:rsidR="000B7775" w:rsidRPr="00EE381F">
        <w:rPr>
          <w:noProof/>
        </w:rPr>
        <w:t xml:space="preserve"> УНИТАРН</w:t>
      </w:r>
      <w:r w:rsidR="000B7775">
        <w:rPr>
          <w:noProof/>
        </w:rPr>
        <w:t>ЫМ</w:t>
      </w:r>
      <w:r w:rsidR="000B7775" w:rsidRPr="00EE381F">
        <w:rPr>
          <w:noProof/>
        </w:rPr>
        <w:t xml:space="preserve"> ПРЕДПРИЯТИ</w:t>
      </w:r>
      <w:r w:rsidR="000B7775">
        <w:rPr>
          <w:noProof/>
        </w:rPr>
        <w:t>ЕМ</w:t>
      </w:r>
      <w:r w:rsidR="000B7775" w:rsidRPr="00EE381F">
        <w:rPr>
          <w:noProof/>
        </w:rPr>
        <w:t xml:space="preserve"> ЖИЛИЩНО-КОММУНАЛЬНОГО ХОЗЯЙСТВА ГРИГОРОВСКОГО СЕЛЬСОВЕТА</w:t>
      </w:r>
      <w:r w:rsidR="008E1E62" w:rsidRPr="008E1E62">
        <w:rPr>
          <w:noProof/>
        </w:rPr>
        <w:t xml:space="preserve">                     </w:t>
      </w:r>
      <w:bookmarkStart w:id="2" w:name="_GoBack"/>
      <w:bookmarkEnd w:id="2"/>
      <w:r w:rsidR="000B7775">
        <w:rPr>
          <w:noProof/>
        </w:rPr>
        <w:t xml:space="preserve"> (</w:t>
      </w:r>
      <w:r w:rsidR="000B7775" w:rsidRPr="000B7775">
        <w:rPr>
          <w:noProof/>
          <w:szCs w:val="28"/>
        </w:rPr>
        <w:t xml:space="preserve">ИНН </w:t>
      </w:r>
      <w:r w:rsidR="000B7775" w:rsidRPr="000B7775">
        <w:rPr>
          <w:color w:val="000000"/>
          <w:szCs w:val="28"/>
          <w:shd w:val="clear" w:color="auto" w:fill="FFFFFF"/>
        </w:rPr>
        <w:t>5204001467)</w:t>
      </w:r>
      <w:r w:rsidR="000B7775" w:rsidRPr="000B7775">
        <w:rPr>
          <w:noProof/>
          <w:szCs w:val="28"/>
        </w:rPr>
        <w:t>,</w:t>
      </w:r>
      <w:r w:rsidR="008E1E62" w:rsidRPr="008E1E62">
        <w:rPr>
          <w:noProof/>
        </w:rPr>
        <w:t xml:space="preserve"> </w:t>
      </w:r>
      <w:r w:rsidR="000B7775" w:rsidRPr="00EE381F">
        <w:rPr>
          <w:noProof/>
        </w:rPr>
        <w:t>с. Григорово Большемурашкинского муниципального района Нижегородской области</w:t>
      </w:r>
      <w:r w:rsidR="008A2E8A">
        <w:rPr>
          <w:szCs w:val="28"/>
        </w:rPr>
        <w:t>,</w:t>
      </w:r>
      <w:r w:rsidRPr="007263E4">
        <w:rPr>
          <w:bCs/>
          <w:szCs w:val="28"/>
        </w:rPr>
        <w:t xml:space="preserve"> </w:t>
      </w:r>
      <w:r w:rsidRPr="007263E4">
        <w:rPr>
          <w:szCs w:val="28"/>
        </w:rPr>
        <w:t>э</w:t>
      </w:r>
      <w:r w:rsidR="000C3F54">
        <w:rPr>
          <w:szCs w:val="28"/>
        </w:rPr>
        <w:t>кс</w:t>
      </w:r>
      <w:r w:rsidR="00FA60E5">
        <w:rPr>
          <w:szCs w:val="28"/>
        </w:rPr>
        <w:t xml:space="preserve">пертного заключения </w:t>
      </w:r>
      <w:r w:rsidR="0038475C" w:rsidRPr="00165D41">
        <w:rPr>
          <w:szCs w:val="28"/>
        </w:rPr>
        <w:t>рег. № в-</w:t>
      </w:r>
      <w:r w:rsidR="00860546" w:rsidRPr="00165D41">
        <w:rPr>
          <w:szCs w:val="28"/>
        </w:rPr>
        <w:t>142</w:t>
      </w:r>
      <w:r w:rsidR="0038475C" w:rsidRPr="00165D41">
        <w:rPr>
          <w:szCs w:val="28"/>
        </w:rPr>
        <w:t xml:space="preserve"> от </w:t>
      </w:r>
      <w:r w:rsidR="00165D41" w:rsidRPr="00165D41">
        <w:rPr>
          <w:szCs w:val="28"/>
        </w:rPr>
        <w:t xml:space="preserve">19 июня </w:t>
      </w:r>
      <w:r w:rsidR="00923817" w:rsidRPr="00165D41">
        <w:rPr>
          <w:szCs w:val="28"/>
        </w:rPr>
        <w:t>2018</w:t>
      </w:r>
      <w:r w:rsidR="0038475C" w:rsidRPr="00165D41">
        <w:rPr>
          <w:szCs w:val="28"/>
        </w:rPr>
        <w:t xml:space="preserve"> года</w:t>
      </w:r>
      <w:r w:rsidR="0038475C" w:rsidRPr="0038475C">
        <w:rPr>
          <w:szCs w:val="28"/>
        </w:rPr>
        <w:t>:</w:t>
      </w:r>
      <w:proofErr w:type="gramEnd"/>
    </w:p>
    <w:p w:rsidR="007263E4" w:rsidRDefault="002C5620" w:rsidP="008A2E8A">
      <w:pPr>
        <w:tabs>
          <w:tab w:val="left" w:pos="142"/>
        </w:tabs>
        <w:spacing w:line="276" w:lineRule="auto"/>
        <w:ind w:firstLine="709"/>
        <w:jc w:val="both"/>
        <w:rPr>
          <w:noProof/>
        </w:rPr>
      </w:pPr>
      <w:r w:rsidRPr="002C5620">
        <w:rPr>
          <w:b/>
        </w:rPr>
        <w:t>1.</w:t>
      </w:r>
      <w:r>
        <w:t xml:space="preserve"> </w:t>
      </w:r>
      <w:proofErr w:type="gramStart"/>
      <w:r>
        <w:t>В</w:t>
      </w:r>
      <w:r w:rsidR="007263E4" w:rsidRPr="007263E4">
        <w:t xml:space="preserve"> связи с не предоставлением документов, необходимых для расчета экономически обоснованных тарифов, и с учетом истечения срока рассмотрения вопроса об установлении тарифов, </w:t>
      </w:r>
      <w:r w:rsidR="007263E4" w:rsidRPr="007263E4">
        <w:rPr>
          <w:noProof/>
        </w:rPr>
        <w:t xml:space="preserve">рассмотрение дела об установлении </w:t>
      </w:r>
      <w:r w:rsidR="000B7775" w:rsidRPr="00EE381F">
        <w:rPr>
          <w:noProof/>
        </w:rPr>
        <w:t>МУНИЦИПАЛЬН</w:t>
      </w:r>
      <w:r w:rsidR="000B7775">
        <w:rPr>
          <w:noProof/>
        </w:rPr>
        <w:t>ОМУ</w:t>
      </w:r>
      <w:r w:rsidR="000B7775" w:rsidRPr="00EE381F">
        <w:rPr>
          <w:noProof/>
        </w:rPr>
        <w:t xml:space="preserve"> УНИТАРН</w:t>
      </w:r>
      <w:r w:rsidR="000B7775">
        <w:rPr>
          <w:noProof/>
        </w:rPr>
        <w:t>ОМУ</w:t>
      </w:r>
      <w:r w:rsidR="000B7775" w:rsidRPr="00EE381F">
        <w:rPr>
          <w:noProof/>
        </w:rPr>
        <w:t xml:space="preserve"> ПРЕДПРИЯТИ</w:t>
      </w:r>
      <w:r w:rsidR="000B7775">
        <w:rPr>
          <w:noProof/>
        </w:rPr>
        <w:t>Ю</w:t>
      </w:r>
      <w:r w:rsidR="000B7775" w:rsidRPr="00EE381F">
        <w:rPr>
          <w:noProof/>
        </w:rPr>
        <w:t xml:space="preserve"> ЖИЛИЩНО-КОММУНАЛЬНОГО ХОЗЯЙСТВА ГРИГОРОВСКОГО СЕЛЬСОВЕТА</w:t>
      </w:r>
      <w:r w:rsidR="000B7775">
        <w:rPr>
          <w:noProof/>
        </w:rPr>
        <w:t xml:space="preserve"> </w:t>
      </w:r>
      <w:r w:rsidR="000B7775">
        <w:rPr>
          <w:noProof/>
        </w:rPr>
        <w:br/>
        <w:t>(</w:t>
      </w:r>
      <w:r w:rsidR="000B7775" w:rsidRPr="000B7775">
        <w:rPr>
          <w:noProof/>
          <w:szCs w:val="28"/>
        </w:rPr>
        <w:t xml:space="preserve">ИНН </w:t>
      </w:r>
      <w:r w:rsidR="000B7775" w:rsidRPr="000B7775">
        <w:rPr>
          <w:color w:val="000000"/>
          <w:szCs w:val="28"/>
          <w:shd w:val="clear" w:color="auto" w:fill="FFFFFF"/>
        </w:rPr>
        <w:t>5204001467</w:t>
      </w:r>
      <w:r w:rsidR="000B7775">
        <w:rPr>
          <w:color w:val="000000"/>
          <w:szCs w:val="28"/>
          <w:shd w:val="clear" w:color="auto" w:fill="FFFFFF"/>
        </w:rPr>
        <w:t>)</w:t>
      </w:r>
      <w:r w:rsidR="000B7775" w:rsidRPr="00EE381F">
        <w:rPr>
          <w:noProof/>
        </w:rPr>
        <w:t>, с. Григорово Большемурашкинского муниципального района Нижегородской области</w:t>
      </w:r>
      <w:r w:rsidR="000B7775">
        <w:rPr>
          <w:noProof/>
        </w:rPr>
        <w:t xml:space="preserve">, </w:t>
      </w:r>
      <w:r w:rsidR="007263E4" w:rsidRPr="007263E4">
        <w:rPr>
          <w:noProof/>
        </w:rPr>
        <w:t xml:space="preserve">тарифов </w:t>
      </w:r>
      <w:r w:rsidR="00FA60E5">
        <w:rPr>
          <w:noProof/>
        </w:rPr>
        <w:t>на тепловую энергию (мощность)</w:t>
      </w:r>
      <w:r w:rsidR="00A55EC5">
        <w:rPr>
          <w:noProof/>
        </w:rPr>
        <w:t xml:space="preserve">, поставляемую потребителям </w:t>
      </w:r>
      <w:r w:rsidR="000B7775">
        <w:rPr>
          <w:szCs w:val="28"/>
        </w:rPr>
        <w:t xml:space="preserve">с. </w:t>
      </w:r>
      <w:proofErr w:type="spellStart"/>
      <w:r w:rsidR="000B7775">
        <w:rPr>
          <w:szCs w:val="28"/>
        </w:rPr>
        <w:t>Григорово</w:t>
      </w:r>
      <w:proofErr w:type="spellEnd"/>
      <w:r w:rsidR="000B7775">
        <w:rPr>
          <w:szCs w:val="28"/>
        </w:rPr>
        <w:t xml:space="preserve"> </w:t>
      </w:r>
      <w:r w:rsidR="000B7775" w:rsidRPr="00EE381F">
        <w:rPr>
          <w:noProof/>
        </w:rPr>
        <w:t>Большемурашкинского</w:t>
      </w:r>
      <w:r w:rsidR="000B7775">
        <w:rPr>
          <w:szCs w:val="28"/>
        </w:rPr>
        <w:t xml:space="preserve"> </w:t>
      </w:r>
      <w:r w:rsidR="000B7775">
        <w:rPr>
          <w:szCs w:val="28"/>
        </w:rPr>
        <w:lastRenderedPageBreak/>
        <w:t>муниципального района Нижегородской области</w:t>
      </w:r>
      <w:r w:rsidR="000B7775">
        <w:rPr>
          <w:noProof/>
        </w:rPr>
        <w:t xml:space="preserve"> </w:t>
      </w:r>
      <w:r w:rsidR="000B7775">
        <w:rPr>
          <w:szCs w:val="28"/>
        </w:rPr>
        <w:t xml:space="preserve">(от котельной </w:t>
      </w:r>
      <w:r w:rsidR="000B7775" w:rsidRPr="00BC400E">
        <w:rPr>
          <w:szCs w:val="28"/>
        </w:rPr>
        <w:t>пер. Садовый</w:t>
      </w:r>
      <w:proofErr w:type="gramEnd"/>
      <w:r w:rsidR="000B7775">
        <w:rPr>
          <w:szCs w:val="28"/>
        </w:rPr>
        <w:t>,</w:t>
      </w:r>
      <w:r w:rsidR="000B7775" w:rsidRPr="00BC400E">
        <w:rPr>
          <w:szCs w:val="28"/>
        </w:rPr>
        <w:t xml:space="preserve"> </w:t>
      </w:r>
      <w:r w:rsidR="000B7775">
        <w:rPr>
          <w:szCs w:val="28"/>
        </w:rPr>
        <w:br/>
      </w:r>
      <w:r w:rsidR="000B7775" w:rsidRPr="00BC400E">
        <w:rPr>
          <w:szCs w:val="28"/>
        </w:rPr>
        <w:t>д. 6а</w:t>
      </w:r>
      <w:r w:rsidR="000B7775">
        <w:rPr>
          <w:szCs w:val="28"/>
        </w:rPr>
        <w:t>)</w:t>
      </w:r>
      <w:r w:rsidR="00A55EC5">
        <w:rPr>
          <w:noProof/>
        </w:rPr>
        <w:t>,</w:t>
      </w:r>
      <w:r w:rsidR="00FA60E5">
        <w:rPr>
          <w:noProof/>
        </w:rPr>
        <w:t xml:space="preserve"> </w:t>
      </w:r>
      <w:r w:rsidR="007263E4" w:rsidRPr="007263E4">
        <w:rPr>
          <w:noProof/>
        </w:rPr>
        <w:t>прекратить.</w:t>
      </w:r>
    </w:p>
    <w:p w:rsidR="002C5620" w:rsidRPr="008A2E8A" w:rsidRDefault="002C5620" w:rsidP="008A2E8A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r w:rsidRPr="002C5620">
        <w:rPr>
          <w:b/>
          <w:noProof/>
        </w:rPr>
        <w:t>2.</w:t>
      </w:r>
      <w:r>
        <w:rPr>
          <w:noProof/>
        </w:rPr>
        <w:t xml:space="preserve"> Настоящее решение вступает в силу со дня его принятия.</w:t>
      </w:r>
    </w:p>
    <w:p w:rsidR="00636F04" w:rsidRDefault="00636F04" w:rsidP="007263E4">
      <w:pPr>
        <w:tabs>
          <w:tab w:val="left" w:pos="1897"/>
        </w:tabs>
        <w:spacing w:line="276" w:lineRule="auto"/>
        <w:rPr>
          <w:szCs w:val="28"/>
        </w:rPr>
      </w:pPr>
    </w:p>
    <w:p w:rsidR="00636F04" w:rsidRDefault="00636F04" w:rsidP="007263E4">
      <w:pPr>
        <w:tabs>
          <w:tab w:val="left" w:pos="1897"/>
        </w:tabs>
        <w:spacing w:line="276" w:lineRule="auto"/>
        <w:rPr>
          <w:szCs w:val="28"/>
        </w:rPr>
      </w:pPr>
    </w:p>
    <w:p w:rsidR="007263E4" w:rsidRPr="007263E4" w:rsidRDefault="00923817" w:rsidP="007263E4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A51944">
        <w:rPr>
          <w:szCs w:val="28"/>
        </w:rPr>
        <w:t>уководител</w:t>
      </w:r>
      <w:r>
        <w:rPr>
          <w:szCs w:val="28"/>
        </w:rPr>
        <w:t>ь</w:t>
      </w:r>
      <w:r w:rsidR="007263E4">
        <w:rPr>
          <w:szCs w:val="28"/>
        </w:rPr>
        <w:t xml:space="preserve"> службы</w:t>
      </w:r>
      <w:r w:rsidR="007263E4">
        <w:rPr>
          <w:szCs w:val="28"/>
        </w:rPr>
        <w:tab/>
      </w:r>
      <w:r w:rsidR="007263E4">
        <w:rPr>
          <w:szCs w:val="28"/>
        </w:rPr>
        <w:tab/>
      </w:r>
      <w:r w:rsidR="007263E4">
        <w:rPr>
          <w:szCs w:val="28"/>
        </w:rPr>
        <w:tab/>
      </w:r>
      <w:r w:rsidR="007263E4">
        <w:rPr>
          <w:szCs w:val="28"/>
        </w:rPr>
        <w:tab/>
      </w:r>
      <w:r w:rsidR="007263E4">
        <w:rPr>
          <w:szCs w:val="28"/>
        </w:rPr>
        <w:tab/>
      </w:r>
      <w:r w:rsidR="007263E4">
        <w:rPr>
          <w:szCs w:val="28"/>
        </w:rPr>
        <w:tab/>
      </w:r>
      <w:r w:rsidR="000C3F54">
        <w:rPr>
          <w:szCs w:val="28"/>
        </w:rPr>
        <w:t xml:space="preserve">   </w:t>
      </w:r>
      <w:r w:rsidR="00A51944">
        <w:rPr>
          <w:szCs w:val="28"/>
        </w:rPr>
        <w:t xml:space="preserve">         </w:t>
      </w:r>
      <w:r>
        <w:rPr>
          <w:szCs w:val="28"/>
        </w:rPr>
        <w:t xml:space="preserve">            </w:t>
      </w:r>
      <w:proofErr w:type="spellStart"/>
      <w:r>
        <w:rPr>
          <w:szCs w:val="28"/>
        </w:rPr>
        <w:t>А.Г.Малухин</w:t>
      </w:r>
      <w:proofErr w:type="spellEnd"/>
    </w:p>
    <w:sectPr w:rsidR="007263E4" w:rsidRPr="007263E4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3E4" w:rsidRDefault="007263E4">
      <w:r>
        <w:separator/>
      </w:r>
    </w:p>
  </w:endnote>
  <w:endnote w:type="continuationSeparator" w:id="0">
    <w:p w:rsidR="007263E4" w:rsidRDefault="0072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3E4" w:rsidRDefault="007263E4">
      <w:r>
        <w:separator/>
      </w:r>
    </w:p>
  </w:footnote>
  <w:footnote w:type="continuationSeparator" w:id="0">
    <w:p w:rsidR="007263E4" w:rsidRDefault="00726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AD537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AD537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E1E62">
      <w:rPr>
        <w:rStyle w:val="a9"/>
        <w:noProof/>
      </w:rPr>
      <w:t>2</w: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B2244D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2B15" w:rsidRPr="00E52B15" w:rsidRDefault="0090360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 w:rsidR="003E3FD2"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F7B5C" w:rsidRPr="000F7B5C" w:rsidRDefault="000F7B5C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F7B5C" w:rsidRPr="000F7B5C" w:rsidRDefault="00160550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85764D" w:rsidRDefault="0085764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A1D2F" w:rsidRDefault="009A1D2F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</w:t>
                          </w:r>
                          <w:r w:rsidR="00304F34">
                            <w:rPr>
                              <w:szCs w:val="28"/>
                            </w:rPr>
                            <w:t>__</w:t>
                          </w:r>
                          <w:r w:rsidR="00040D26">
                            <w:rPr>
                              <w:szCs w:val="28"/>
                            </w:rPr>
                            <w:t>____</w:t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  <w:t xml:space="preserve">     </w:t>
                          </w:r>
                          <w:r w:rsidR="0067053D">
                            <w:rPr>
                              <w:szCs w:val="28"/>
                            </w:rPr>
                            <w:t xml:space="preserve">    </w:t>
                          </w:r>
                          <w:r w:rsidR="00040D26">
                            <w:rPr>
                              <w:szCs w:val="28"/>
                            </w:rPr>
                            <w:t xml:space="preserve">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 w:rsidR="00923AE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 w:rsidR="001F49D5"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73D81" w:rsidRPr="002B6128" w:rsidRDefault="00673D8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73D81" w:rsidRDefault="00673D8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A1D2F" w:rsidRPr="001772E6" w:rsidRDefault="009A1D2F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A1D2F" w:rsidRDefault="000D5C7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E52B15" w:rsidRPr="00E52B15" w:rsidRDefault="0090360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 w:rsidR="003E3FD2"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F7B5C" w:rsidRPr="000F7B5C" w:rsidRDefault="000F7B5C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F7B5C" w:rsidRPr="000F7B5C" w:rsidRDefault="00160550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85764D" w:rsidRDefault="0085764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A1D2F" w:rsidRDefault="009A1D2F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</w:t>
                    </w:r>
                    <w:r w:rsidR="00304F34">
                      <w:rPr>
                        <w:szCs w:val="28"/>
                      </w:rPr>
                      <w:t>__</w:t>
                    </w:r>
                    <w:r w:rsidR="00040D26">
                      <w:rPr>
                        <w:szCs w:val="28"/>
                      </w:rPr>
                      <w:t>____</w:t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  <w:t xml:space="preserve">     </w:t>
                    </w:r>
                    <w:r w:rsidR="0067053D">
                      <w:rPr>
                        <w:szCs w:val="28"/>
                      </w:rPr>
                      <w:t xml:space="preserve">    </w:t>
                    </w:r>
                    <w:r w:rsidR="00040D26">
                      <w:rPr>
                        <w:szCs w:val="28"/>
                      </w:rPr>
                      <w:t xml:space="preserve">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 w:rsidR="00923AE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 w:rsidR="001F49D5"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73D81" w:rsidRPr="002B6128" w:rsidRDefault="00673D8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73D81" w:rsidRDefault="00673D8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A1D2F" w:rsidRPr="001772E6" w:rsidRDefault="009A1D2F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A1D2F" w:rsidRDefault="000D5C7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326D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B7775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5D41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620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75C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6F04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764D"/>
    <w:rsid w:val="00860546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E8A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6A09"/>
    <w:rsid w:val="008D72E3"/>
    <w:rsid w:val="008D764E"/>
    <w:rsid w:val="008E0795"/>
    <w:rsid w:val="008E0B79"/>
    <w:rsid w:val="008E1313"/>
    <w:rsid w:val="008E17E6"/>
    <w:rsid w:val="008E1E62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817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944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379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244D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456A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3C79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2D28"/>
    <w:rsid w:val="00E14718"/>
    <w:rsid w:val="00E14C5A"/>
    <w:rsid w:val="00E15154"/>
    <w:rsid w:val="00E16B31"/>
    <w:rsid w:val="00E17B46"/>
    <w:rsid w:val="00E20938"/>
    <w:rsid w:val="00E214AB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59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73</TotalTime>
  <Pages>2</Pages>
  <Words>184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7</cp:revision>
  <cp:lastPrinted>2006-05-23T08:04:00Z</cp:lastPrinted>
  <dcterms:created xsi:type="dcterms:W3CDTF">2018-06-06T08:51:00Z</dcterms:created>
  <dcterms:modified xsi:type="dcterms:W3CDTF">2018-06-26T10:52:00Z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