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42284B">
        <w:trPr>
          <w:trHeight w:val="993"/>
        </w:trPr>
        <w:tc>
          <w:tcPr>
            <w:tcW w:w="9815" w:type="dxa"/>
            <w:gridSpan w:val="5"/>
          </w:tcPr>
          <w:p w:rsidR="0042284B" w:rsidRPr="00F84A4D" w:rsidRDefault="0042284B" w:rsidP="00F84A4D">
            <w:pPr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42284B">
        <w:trPr>
          <w:trHeight w:val="292"/>
        </w:trPr>
        <w:tc>
          <w:tcPr>
            <w:tcW w:w="9815" w:type="dxa"/>
            <w:gridSpan w:val="5"/>
            <w:vAlign w:val="center"/>
          </w:tcPr>
          <w:p w:rsidR="0042284B" w:rsidRPr="00F84A4D" w:rsidRDefault="0042284B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42284B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42284B" w:rsidRDefault="00B857C3" w:rsidP="00121239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42284B">
              <w:instrText xml:space="preserve"> FORMTEXT </w:instrText>
            </w:r>
            <w:r>
              <w:fldChar w:fldCharType="separate"/>
            </w:r>
            <w:r w:rsidR="00121239">
              <w:t>04</w:t>
            </w:r>
            <w:r w:rsidR="006B67DA">
              <w:t>.0</w:t>
            </w:r>
            <w:r w:rsidR="00121239">
              <w:t>9</w:t>
            </w:r>
            <w:r w:rsidR="006B67DA">
              <w:t>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42284B" w:rsidRDefault="0042284B" w:rsidP="00F84A4D"/>
        </w:tc>
        <w:tc>
          <w:tcPr>
            <w:tcW w:w="2268" w:type="dxa"/>
            <w:gridSpan w:val="2"/>
            <w:vAlign w:val="bottom"/>
          </w:tcPr>
          <w:p w:rsidR="0042284B" w:rsidRDefault="00B857C3" w:rsidP="00B101F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42284B">
              <w:instrText xml:space="preserve"> FORMTEXT </w:instrText>
            </w:r>
            <w:r>
              <w:fldChar w:fldCharType="separate"/>
            </w:r>
            <w:r w:rsidR="00B101FB">
              <w:t>33/3</w:t>
            </w:r>
            <w:r>
              <w:fldChar w:fldCharType="end"/>
            </w:r>
          </w:p>
        </w:tc>
      </w:tr>
      <w:tr w:rsidR="0042284B">
        <w:trPr>
          <w:trHeight w:hRule="exact" w:val="510"/>
        </w:trPr>
        <w:tc>
          <w:tcPr>
            <w:tcW w:w="9815" w:type="dxa"/>
            <w:gridSpan w:val="5"/>
          </w:tcPr>
          <w:p w:rsidR="0042284B" w:rsidRDefault="0042284B" w:rsidP="00F84A4D"/>
        </w:tc>
      </w:tr>
      <w:tr w:rsidR="0042284B">
        <w:trPr>
          <w:trHeight w:val="826"/>
        </w:trPr>
        <w:tc>
          <w:tcPr>
            <w:tcW w:w="1951" w:type="dxa"/>
          </w:tcPr>
          <w:p w:rsidR="0042284B" w:rsidRDefault="0042284B" w:rsidP="00F84A4D"/>
        </w:tc>
        <w:bookmarkStart w:id="1" w:name="ТекстовоеПоле23"/>
        <w:tc>
          <w:tcPr>
            <w:tcW w:w="6095" w:type="dxa"/>
            <w:gridSpan w:val="3"/>
          </w:tcPr>
          <w:p w:rsidR="0042284B" w:rsidRPr="00252D0D" w:rsidRDefault="00B857C3" w:rsidP="00121239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42284B">
              <w:instrText xml:space="preserve"> FORMTEXT </w:instrText>
            </w:r>
            <w:r>
              <w:fldChar w:fldCharType="separate"/>
            </w:r>
            <w:r w:rsidR="0042284B" w:rsidRPr="00AD4748">
              <w:rPr>
                <w:noProof/>
              </w:rPr>
              <w:t xml:space="preserve">Об установлении </w:t>
            </w:r>
            <w:r w:rsidR="00296B6F">
              <w:rPr>
                <w:noProof/>
              </w:rPr>
              <w:t xml:space="preserve">тарифов </w:t>
            </w:r>
            <w:r w:rsidR="006B67DA">
              <w:rPr>
                <w:noProof/>
              </w:rPr>
              <w:t>н</w:t>
            </w:r>
            <w:r w:rsidR="0042284B" w:rsidRPr="00AD4748">
              <w:rPr>
                <w:noProof/>
              </w:rPr>
              <w:t xml:space="preserve">а подключение (технологическое присоединение) к </w:t>
            </w:r>
            <w:r w:rsidR="00457CF6">
              <w:rPr>
                <w:noProof/>
              </w:rPr>
              <w:t xml:space="preserve">централизованным системам холодного водоснабжения и водоотведения </w:t>
            </w:r>
            <w:r w:rsidR="00121239" w:rsidRPr="00121239">
              <w:rPr>
                <w:noProof/>
              </w:rPr>
              <w:t>ОБЩЕСТВ</w:t>
            </w:r>
            <w:r w:rsidR="00121239">
              <w:rPr>
                <w:noProof/>
              </w:rPr>
              <w:t>А</w:t>
            </w:r>
            <w:r w:rsidR="00121239" w:rsidRPr="00121239">
              <w:rPr>
                <w:noProof/>
              </w:rPr>
              <w:t xml:space="preserve"> </w:t>
            </w:r>
            <w:r w:rsidR="00121239">
              <w:rPr>
                <w:noProof/>
              </w:rPr>
              <w:br/>
            </w:r>
            <w:r w:rsidR="00121239" w:rsidRPr="00121239">
              <w:rPr>
                <w:noProof/>
              </w:rPr>
              <w:t xml:space="preserve">С ОГРАНИЧЕННОЙ ОТВЕТСТВЕННОСТЬЮ «РАЙВОДОКАНАЛ» (ИНН 5243037996), </w:t>
            </w:r>
            <w:r w:rsidR="00121239">
              <w:rPr>
                <w:noProof/>
              </w:rPr>
              <w:br/>
            </w:r>
            <w:r w:rsidR="00121239" w:rsidRPr="00121239">
              <w:rPr>
                <w:noProof/>
              </w:rPr>
              <w:t>д. Березовка Арзамасского муниципального района Нижегородской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42284B" w:rsidRDefault="0042284B" w:rsidP="00F84A4D"/>
        </w:tc>
      </w:tr>
    </w:tbl>
    <w:p w:rsidR="0042284B" w:rsidRDefault="0042284B" w:rsidP="0085764D">
      <w:pPr>
        <w:sectPr w:rsidR="0042284B" w:rsidSect="00277B70"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809"/>
        <w:gridCol w:w="6237"/>
        <w:gridCol w:w="1949"/>
      </w:tblGrid>
      <w:tr w:rsidR="0042284B">
        <w:tc>
          <w:tcPr>
            <w:tcW w:w="1809" w:type="dxa"/>
          </w:tcPr>
          <w:p w:rsidR="0042284B" w:rsidRPr="00FA10C6" w:rsidRDefault="0042284B" w:rsidP="00FA10C6">
            <w:pPr>
              <w:tabs>
                <w:tab w:val="left" w:pos="1897"/>
              </w:tabs>
              <w:spacing w:line="276" w:lineRule="auto"/>
              <w:jc w:val="center"/>
            </w:pPr>
          </w:p>
        </w:tc>
        <w:tc>
          <w:tcPr>
            <w:tcW w:w="6237" w:type="dxa"/>
          </w:tcPr>
          <w:p w:rsidR="0042284B" w:rsidRDefault="0042284B" w:rsidP="00FA10C6">
            <w:pPr>
              <w:tabs>
                <w:tab w:val="left" w:pos="1897"/>
              </w:tabs>
              <w:spacing w:line="276" w:lineRule="auto"/>
            </w:pPr>
          </w:p>
          <w:p w:rsidR="009409B2" w:rsidRDefault="009409B2" w:rsidP="00CD4F5A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D4F5A" w:rsidRPr="00FA10C6" w:rsidRDefault="00CD4F5A" w:rsidP="00CD4F5A">
            <w:pPr>
              <w:tabs>
                <w:tab w:val="left" w:pos="1897"/>
              </w:tabs>
              <w:spacing w:line="276" w:lineRule="auto"/>
              <w:jc w:val="center"/>
            </w:pPr>
          </w:p>
        </w:tc>
        <w:tc>
          <w:tcPr>
            <w:tcW w:w="1949" w:type="dxa"/>
          </w:tcPr>
          <w:p w:rsidR="0042284B" w:rsidRPr="00FA10C6" w:rsidRDefault="0042284B" w:rsidP="00FA10C6">
            <w:pPr>
              <w:tabs>
                <w:tab w:val="left" w:pos="1897"/>
              </w:tabs>
              <w:spacing w:line="276" w:lineRule="auto"/>
              <w:jc w:val="center"/>
            </w:pPr>
          </w:p>
        </w:tc>
      </w:tr>
    </w:tbl>
    <w:p w:rsidR="0042284B" w:rsidRDefault="00457CF6" w:rsidP="00121239">
      <w:pPr>
        <w:autoSpaceDE w:val="0"/>
        <w:autoSpaceDN w:val="0"/>
        <w:adjustRightInd w:val="0"/>
        <w:spacing w:line="276" w:lineRule="auto"/>
        <w:ind w:firstLine="720"/>
        <w:jc w:val="both"/>
      </w:pPr>
      <w:proofErr w:type="gramStart"/>
      <w:r w:rsidRPr="00121239">
        <w:t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</w:t>
      </w:r>
      <w:r w:rsidR="00546CDA" w:rsidRPr="00121239">
        <w:t>, приказом ФСТ России от 27 декабря 2013 г. № 1746-э «Об утверждении Методических указаний по расчету регулируемых тарифов в сфере водоснабжения и водоотведения»</w:t>
      </w:r>
      <w:r w:rsidRPr="00121239">
        <w:t xml:space="preserve"> и на основании рассмотрения</w:t>
      </w:r>
      <w:proofErr w:type="gramEnd"/>
      <w:r w:rsidRPr="00121239">
        <w:t xml:space="preserve"> необходимых обосновывающих материалов, представленных </w:t>
      </w:r>
      <w:r w:rsidR="00121239">
        <w:t>ОБЩЕСТВОМ</w:t>
      </w:r>
      <w:r w:rsidR="00121239" w:rsidRPr="00121239">
        <w:t xml:space="preserve"> С ОГРАНИЧЕННОЙ ОТВЕТСТВЕН</w:t>
      </w:r>
      <w:r w:rsidR="00121239">
        <w:t>НОСТЬЮ «</w:t>
      </w:r>
      <w:r w:rsidR="00121239" w:rsidRPr="00121239">
        <w:t>РАЙВОДОКАНАЛ</w:t>
      </w:r>
      <w:r w:rsidR="00121239">
        <w:t>»</w:t>
      </w:r>
      <w:r w:rsidR="00121239" w:rsidRPr="00121239">
        <w:t xml:space="preserve"> (ИНН 5243037996), д. Березовка </w:t>
      </w:r>
      <w:proofErr w:type="spellStart"/>
      <w:r w:rsidR="00121239" w:rsidRPr="00121239">
        <w:t>Арзамасского</w:t>
      </w:r>
      <w:proofErr w:type="spellEnd"/>
      <w:r w:rsidR="00121239" w:rsidRPr="00121239">
        <w:t xml:space="preserve"> муниципально</w:t>
      </w:r>
      <w:r w:rsidR="00121239">
        <w:t>го района Нижегородской области</w:t>
      </w:r>
      <w:r w:rsidR="0066150C" w:rsidRPr="00121239">
        <w:t>,  экспертного  закл</w:t>
      </w:r>
      <w:r w:rsidR="0066150C">
        <w:t xml:space="preserve">ючения </w:t>
      </w:r>
      <w:r w:rsidR="0042284B" w:rsidRPr="007A525F">
        <w:t>рег</w:t>
      </w:r>
      <w:r w:rsidR="0042284B" w:rsidRPr="00257062">
        <w:t>. </w:t>
      </w:r>
      <w:r w:rsidR="0042284B" w:rsidRPr="00165B1F">
        <w:t>№ в-</w:t>
      </w:r>
      <w:r w:rsidR="00A72350">
        <w:t>198</w:t>
      </w:r>
      <w:r w:rsidR="00121239">
        <w:t xml:space="preserve"> </w:t>
      </w:r>
      <w:r w:rsidR="007A525F" w:rsidRPr="00165B1F">
        <w:t>от</w:t>
      </w:r>
      <w:r w:rsidR="00A72350">
        <w:t xml:space="preserve"> 28 августа</w:t>
      </w:r>
      <w:r w:rsidR="00D301A8" w:rsidRPr="00165B1F">
        <w:t xml:space="preserve"> </w:t>
      </w:r>
      <w:r w:rsidR="006B67DA" w:rsidRPr="00165B1F">
        <w:t>2020</w:t>
      </w:r>
      <w:r w:rsidR="00DD482A" w:rsidRPr="00165B1F">
        <w:t xml:space="preserve"> </w:t>
      </w:r>
      <w:r w:rsidR="0042284B" w:rsidRPr="00165B1F">
        <w:t>г</w:t>
      </w:r>
      <w:r w:rsidR="001B7E26" w:rsidRPr="00165B1F">
        <w:t>.</w:t>
      </w:r>
      <w:r w:rsidR="00D1646B">
        <w:t>, протокола заседания правления региональной службы по тарифам Нижегородской области № 33 от 4 сентября 2020 г.</w:t>
      </w:r>
      <w:r w:rsidR="0042284B" w:rsidRPr="00165B1F">
        <w:t>:</w:t>
      </w:r>
    </w:p>
    <w:p w:rsidR="00296B6F" w:rsidRDefault="00296B6F" w:rsidP="00C31868">
      <w:pPr>
        <w:pStyle w:val="ac"/>
        <w:numPr>
          <w:ilvl w:val="0"/>
          <w:numId w:val="3"/>
        </w:numPr>
        <w:tabs>
          <w:tab w:val="left" w:pos="1134"/>
        </w:tabs>
        <w:spacing w:line="276" w:lineRule="auto"/>
        <w:ind w:left="0" w:firstLine="720"/>
      </w:pPr>
      <w:r w:rsidRPr="0058201F">
        <w:t xml:space="preserve">Установить </w:t>
      </w:r>
      <w:r>
        <w:t xml:space="preserve">тариф на подключение (технологическое присоединение) </w:t>
      </w:r>
      <w:r w:rsidRPr="0058201F">
        <w:t xml:space="preserve">к централизованной системе </w:t>
      </w:r>
      <w:r>
        <w:t xml:space="preserve">холодного </w:t>
      </w:r>
      <w:r w:rsidRPr="0058201F">
        <w:t xml:space="preserve">водоснабжения </w:t>
      </w:r>
      <w:r w:rsidR="00121239">
        <w:t>ОБЩЕСТВА</w:t>
      </w:r>
      <w:r w:rsidR="00121239" w:rsidRPr="00121239">
        <w:t xml:space="preserve"> С ОГРАНИЧЕННОЙ ОТВЕТСТВЕН</w:t>
      </w:r>
      <w:r w:rsidR="00121239">
        <w:t>НОСТЬЮ «</w:t>
      </w:r>
      <w:r w:rsidR="00121239" w:rsidRPr="00121239">
        <w:t>РАЙВОДОКАНАЛ</w:t>
      </w:r>
      <w:r w:rsidR="00121239">
        <w:t>»</w:t>
      </w:r>
      <w:r w:rsidR="00121239" w:rsidRPr="00121239">
        <w:t xml:space="preserve"> </w:t>
      </w:r>
      <w:r w:rsidR="00121239">
        <w:br/>
      </w:r>
      <w:r w:rsidR="00121239" w:rsidRPr="00121239">
        <w:t xml:space="preserve">(ИНН 5243037996), д. Березовка </w:t>
      </w:r>
      <w:proofErr w:type="spellStart"/>
      <w:r w:rsidR="00121239" w:rsidRPr="00121239">
        <w:t>Арзамасского</w:t>
      </w:r>
      <w:proofErr w:type="spellEnd"/>
      <w:r w:rsidR="00121239" w:rsidRPr="00121239">
        <w:t xml:space="preserve"> муниципально</w:t>
      </w:r>
      <w:r w:rsidR="00121239">
        <w:t>го района Нижегородской области</w:t>
      </w:r>
      <w:r>
        <w:t>, согласно Приложению 1 к настоящему решению.</w:t>
      </w:r>
    </w:p>
    <w:p w:rsidR="00296B6F" w:rsidRDefault="00296B6F" w:rsidP="009409B2">
      <w:pPr>
        <w:pStyle w:val="ac"/>
        <w:numPr>
          <w:ilvl w:val="0"/>
          <w:numId w:val="3"/>
        </w:numPr>
        <w:tabs>
          <w:tab w:val="left" w:pos="1134"/>
        </w:tabs>
        <w:spacing w:line="276" w:lineRule="auto"/>
        <w:ind w:left="0" w:firstLine="720"/>
      </w:pPr>
      <w:r w:rsidRPr="0058201F">
        <w:t xml:space="preserve">Установить </w:t>
      </w:r>
      <w:r>
        <w:t xml:space="preserve">тариф на подключение (технологическое присоединение) </w:t>
      </w:r>
      <w:r w:rsidRPr="0058201F">
        <w:t xml:space="preserve">к централизованной системе водоотведения </w:t>
      </w:r>
      <w:r w:rsidR="00121239">
        <w:t>ОБЩЕСТВА</w:t>
      </w:r>
      <w:r w:rsidR="00121239" w:rsidRPr="00121239">
        <w:t xml:space="preserve"> С ОГРАНИЧЕННОЙ ОТВЕТСТВЕН</w:t>
      </w:r>
      <w:r w:rsidR="00121239">
        <w:t>НОСТЬЮ «</w:t>
      </w:r>
      <w:r w:rsidR="00121239" w:rsidRPr="00121239">
        <w:t>РАЙВОДОКАНАЛ</w:t>
      </w:r>
      <w:r w:rsidR="00121239">
        <w:t>»</w:t>
      </w:r>
      <w:r w:rsidR="00121239" w:rsidRPr="00121239">
        <w:t xml:space="preserve"> (ИНН 5243037996), д. Березовка </w:t>
      </w:r>
      <w:proofErr w:type="spellStart"/>
      <w:r w:rsidR="00121239" w:rsidRPr="00121239">
        <w:lastRenderedPageBreak/>
        <w:t>Арзамасского</w:t>
      </w:r>
      <w:proofErr w:type="spellEnd"/>
      <w:r w:rsidR="00121239" w:rsidRPr="00121239">
        <w:t xml:space="preserve"> муниципально</w:t>
      </w:r>
      <w:r w:rsidR="00121239">
        <w:t>го района Нижегородской области</w:t>
      </w:r>
      <w:r>
        <w:t xml:space="preserve"> согласно Приложению 2 к настоящему решению.</w:t>
      </w:r>
    </w:p>
    <w:p w:rsidR="00121239" w:rsidRDefault="00296B6F" w:rsidP="00121239">
      <w:pPr>
        <w:autoSpaceDE w:val="0"/>
        <w:autoSpaceDN w:val="0"/>
        <w:adjustRightInd w:val="0"/>
        <w:spacing w:line="276" w:lineRule="auto"/>
        <w:ind w:firstLine="720"/>
        <w:jc w:val="both"/>
      </w:pPr>
      <w:r>
        <w:rPr>
          <w:b/>
        </w:rPr>
        <w:t>3</w:t>
      </w:r>
      <w:r w:rsidRPr="0058201F">
        <w:rPr>
          <w:b/>
        </w:rPr>
        <w:t>.</w:t>
      </w:r>
      <w:r w:rsidRPr="0058201F">
        <w:t xml:space="preserve"> </w:t>
      </w:r>
      <w:r w:rsidR="00121239">
        <w:t>ОБЩЕСТВО</w:t>
      </w:r>
      <w:r w:rsidR="00121239" w:rsidRPr="00121239">
        <w:t xml:space="preserve"> С ОГРАНИЧЕННОЙ ОТВЕТСТВЕН</w:t>
      </w:r>
      <w:r w:rsidR="00121239">
        <w:t>НОСТЬЮ «</w:t>
      </w:r>
      <w:r w:rsidR="00121239" w:rsidRPr="00121239">
        <w:t>РАЙВОДОКАНАЛ</w:t>
      </w:r>
      <w:r w:rsidR="00121239">
        <w:t>»</w:t>
      </w:r>
      <w:r w:rsidR="00121239" w:rsidRPr="00121239">
        <w:t xml:space="preserve"> (ИНН 5243037996), д. Березовка </w:t>
      </w:r>
      <w:proofErr w:type="spellStart"/>
      <w:r w:rsidR="00121239" w:rsidRPr="00121239">
        <w:t>Арзамасского</w:t>
      </w:r>
      <w:proofErr w:type="spellEnd"/>
      <w:r w:rsidR="00121239" w:rsidRPr="00121239">
        <w:t xml:space="preserve"> муниципально</w:t>
      </w:r>
      <w:r w:rsidR="00121239">
        <w:t>го района Нижегородской области</w:t>
      </w:r>
      <w:r w:rsidRPr="0058201F">
        <w:rPr>
          <w:bCs/>
        </w:rPr>
        <w:t xml:space="preserve">, </w:t>
      </w:r>
      <w:r w:rsidR="00121239">
        <w:t xml:space="preserve">применяет упрощенную систему налогообложения, с учетом </w:t>
      </w:r>
      <w:hyperlink r:id="rId10" w:history="1">
        <w:r w:rsidR="00121239" w:rsidRPr="00121239">
          <w:t>ст. 174</w:t>
        </w:r>
      </w:hyperlink>
      <w:r w:rsidR="00121239" w:rsidRPr="00121239">
        <w:rPr>
          <w:vertAlign w:val="superscript"/>
        </w:rPr>
        <w:t xml:space="preserve">1 </w:t>
      </w:r>
      <w:r w:rsidR="00121239">
        <w:t>Налогового кодекса Российской Федерации является плательщиком НДС при совершении операций в соответствии с концессионным соглашением.</w:t>
      </w:r>
    </w:p>
    <w:p w:rsidR="006B67DA" w:rsidRPr="0058201F" w:rsidRDefault="00296B6F" w:rsidP="006B67DA">
      <w:pPr>
        <w:spacing w:line="276" w:lineRule="auto"/>
        <w:ind w:firstLine="720"/>
        <w:jc w:val="both"/>
      </w:pPr>
      <w:r>
        <w:rPr>
          <w:b/>
        </w:rPr>
        <w:t>4</w:t>
      </w:r>
      <w:r w:rsidRPr="0058201F">
        <w:rPr>
          <w:b/>
        </w:rPr>
        <w:t>.</w:t>
      </w:r>
      <w:r w:rsidRPr="0058201F">
        <w:t xml:space="preserve"> </w:t>
      </w:r>
      <w:r w:rsidR="00C31868">
        <w:t>Т</w:t>
      </w:r>
      <w:r w:rsidR="006B67DA" w:rsidRPr="008025BC">
        <w:t>ариф</w:t>
      </w:r>
      <w:r w:rsidR="006B67DA">
        <w:t>ы, установленные пунктами</w:t>
      </w:r>
      <w:r w:rsidR="006B67DA" w:rsidRPr="0058201F">
        <w:t xml:space="preserve"> 1</w:t>
      </w:r>
      <w:r w:rsidR="006B67DA">
        <w:t xml:space="preserve"> и 2</w:t>
      </w:r>
      <w:r w:rsidR="006B67DA" w:rsidRPr="0058201F">
        <w:t xml:space="preserve"> настояще</w:t>
      </w:r>
      <w:r w:rsidR="006B67DA">
        <w:t xml:space="preserve">го решения, действуют </w:t>
      </w:r>
      <w:r w:rsidR="006B67DA">
        <w:br/>
      </w:r>
      <w:r w:rsidR="006B67DA" w:rsidRPr="00534644">
        <w:t xml:space="preserve">с 1 </w:t>
      </w:r>
      <w:r w:rsidR="00121239">
        <w:t xml:space="preserve">октября </w:t>
      </w:r>
      <w:r w:rsidR="00C31868" w:rsidRPr="00534644">
        <w:t xml:space="preserve">2020 г. </w:t>
      </w:r>
      <w:r w:rsidR="006B67DA" w:rsidRPr="00480798">
        <w:t>по 31 декабря 202</w:t>
      </w:r>
      <w:r w:rsidR="00121239" w:rsidRPr="00480798">
        <w:t>1</w:t>
      </w:r>
      <w:r w:rsidR="006B67DA" w:rsidRPr="00534644">
        <w:t xml:space="preserve"> г.</w:t>
      </w:r>
      <w:r w:rsidR="006B67DA">
        <w:t xml:space="preserve"> включительно</w:t>
      </w:r>
      <w:r w:rsidR="006B67DA" w:rsidRPr="0058201F">
        <w:t>.</w:t>
      </w:r>
    </w:p>
    <w:p w:rsidR="001B7E26" w:rsidRDefault="001B7E26" w:rsidP="001B7E26">
      <w:pPr>
        <w:tabs>
          <w:tab w:val="left" w:pos="1897"/>
        </w:tabs>
        <w:spacing w:line="276" w:lineRule="auto"/>
      </w:pPr>
    </w:p>
    <w:p w:rsidR="001B16A5" w:rsidRDefault="001B16A5" w:rsidP="001B7E26">
      <w:pPr>
        <w:tabs>
          <w:tab w:val="left" w:pos="1897"/>
        </w:tabs>
        <w:spacing w:line="276" w:lineRule="auto"/>
      </w:pPr>
    </w:p>
    <w:p w:rsidR="001B16A5" w:rsidRDefault="001B16A5" w:rsidP="001B7E26">
      <w:pPr>
        <w:tabs>
          <w:tab w:val="left" w:pos="1897"/>
        </w:tabs>
        <w:spacing w:line="276" w:lineRule="auto"/>
      </w:pPr>
    </w:p>
    <w:p w:rsidR="001B7E26" w:rsidRDefault="001B7E26" w:rsidP="001B7E26">
      <w:pPr>
        <w:tabs>
          <w:tab w:val="left" w:pos="1897"/>
        </w:tabs>
        <w:spacing w:line="276" w:lineRule="auto"/>
      </w:pPr>
      <w:r>
        <w:t>Руководи</w:t>
      </w:r>
      <w:r w:rsidR="006F767F">
        <w:t>тель службы</w:t>
      </w:r>
      <w:r w:rsidR="006F767F">
        <w:tab/>
      </w:r>
      <w:r w:rsidR="006F767F">
        <w:tab/>
      </w:r>
      <w:r w:rsidR="006F767F">
        <w:tab/>
      </w:r>
      <w:r w:rsidR="006F767F">
        <w:tab/>
      </w:r>
      <w:r w:rsidR="006F767F">
        <w:tab/>
      </w:r>
      <w:r w:rsidR="006F767F">
        <w:tab/>
      </w:r>
      <w:r w:rsidR="006F767F">
        <w:tab/>
        <w:t xml:space="preserve">            </w:t>
      </w:r>
      <w:proofErr w:type="spellStart"/>
      <w:r w:rsidR="006F767F">
        <w:t>Ю.Л.Алешина</w:t>
      </w:r>
      <w:proofErr w:type="spellEnd"/>
    </w:p>
    <w:p w:rsidR="001B7E26" w:rsidRDefault="001B7E26" w:rsidP="001B7E26"/>
    <w:p w:rsidR="0042284B" w:rsidRDefault="0042284B" w:rsidP="00120A38">
      <w:pPr>
        <w:tabs>
          <w:tab w:val="left" w:pos="1897"/>
        </w:tabs>
        <w:spacing w:line="276" w:lineRule="auto"/>
      </w:pPr>
    </w:p>
    <w:p w:rsidR="0042284B" w:rsidRDefault="0042284B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6F767F" w:rsidRDefault="006F767F" w:rsidP="00471831">
      <w:pPr>
        <w:tabs>
          <w:tab w:val="left" w:pos="1897"/>
        </w:tabs>
        <w:spacing w:line="276" w:lineRule="auto"/>
      </w:pPr>
    </w:p>
    <w:p w:rsidR="006F767F" w:rsidRDefault="006F767F" w:rsidP="00471831">
      <w:pPr>
        <w:tabs>
          <w:tab w:val="left" w:pos="1897"/>
        </w:tabs>
        <w:spacing w:line="276" w:lineRule="auto"/>
      </w:pPr>
    </w:p>
    <w:p w:rsidR="006F767F" w:rsidRDefault="006F767F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C31868" w:rsidRDefault="00C31868" w:rsidP="00471831">
      <w:pPr>
        <w:tabs>
          <w:tab w:val="left" w:pos="1897"/>
        </w:tabs>
        <w:spacing w:line="276" w:lineRule="auto"/>
      </w:pPr>
    </w:p>
    <w:p w:rsidR="00DE7AAE" w:rsidRDefault="00DE7AAE" w:rsidP="00471831">
      <w:pPr>
        <w:tabs>
          <w:tab w:val="left" w:pos="1897"/>
        </w:tabs>
        <w:spacing w:line="276" w:lineRule="auto"/>
      </w:pPr>
    </w:p>
    <w:p w:rsidR="00296B6F" w:rsidRDefault="006B67DA" w:rsidP="00296B6F">
      <w:pPr>
        <w:autoSpaceDE w:val="0"/>
        <w:autoSpaceDN w:val="0"/>
        <w:adjustRightInd w:val="0"/>
        <w:spacing w:line="276" w:lineRule="auto"/>
        <w:ind w:left="5103"/>
        <w:jc w:val="center"/>
      </w:pPr>
      <w:r>
        <w:lastRenderedPageBreak/>
        <w:t>П</w:t>
      </w:r>
      <w:r w:rsidR="00296B6F" w:rsidRPr="002553EE">
        <w:t>РИЛОЖЕНИЕ</w:t>
      </w:r>
      <w:r w:rsidR="00296B6F">
        <w:t xml:space="preserve"> 1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к решению региональной службы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по тарифам Нижегородской области</w:t>
      </w:r>
    </w:p>
    <w:p w:rsidR="00296B6F" w:rsidRPr="006F767F" w:rsidRDefault="00296B6F" w:rsidP="00296B6F">
      <w:pPr>
        <w:autoSpaceDE w:val="0"/>
        <w:autoSpaceDN w:val="0"/>
        <w:adjustRightInd w:val="0"/>
        <w:ind w:left="5103"/>
        <w:jc w:val="center"/>
      </w:pPr>
      <w:r>
        <w:t xml:space="preserve">от </w:t>
      </w:r>
      <w:r w:rsidR="00121239">
        <w:t>4 сентября</w:t>
      </w:r>
      <w:r w:rsidR="006B67DA">
        <w:t xml:space="preserve"> 2020</w:t>
      </w:r>
      <w:r>
        <w:t xml:space="preserve"> г.  № </w:t>
      </w:r>
      <w:r w:rsidR="00B101FB">
        <w:t>33/3</w:t>
      </w:r>
    </w:p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Pr="00121239" w:rsidRDefault="00296B6F" w:rsidP="00C31868">
      <w:pPr>
        <w:autoSpaceDE w:val="0"/>
        <w:autoSpaceDN w:val="0"/>
        <w:adjustRightInd w:val="0"/>
        <w:jc w:val="center"/>
        <w:rPr>
          <w:b/>
        </w:rPr>
      </w:pPr>
      <w:r w:rsidRPr="00296B6F">
        <w:rPr>
          <w:b/>
        </w:rPr>
        <w:t xml:space="preserve">Тариф на </w:t>
      </w:r>
      <w:r w:rsidRPr="006B67DA">
        <w:rPr>
          <w:b/>
        </w:rPr>
        <w:t xml:space="preserve">подключение (технологическое присоединение) </w:t>
      </w:r>
      <w:r w:rsidRPr="006B67DA">
        <w:rPr>
          <w:b/>
        </w:rPr>
        <w:br/>
        <w:t xml:space="preserve">к централизованной системе холодного </w:t>
      </w:r>
      <w:r w:rsidRPr="00121239">
        <w:rPr>
          <w:b/>
        </w:rPr>
        <w:t xml:space="preserve">водоснабжения </w:t>
      </w:r>
      <w:r w:rsidR="00121239" w:rsidRPr="00121239">
        <w:rPr>
          <w:b/>
        </w:rPr>
        <w:t xml:space="preserve">ОБЩЕСТВА </w:t>
      </w:r>
      <w:r w:rsidR="00121239">
        <w:rPr>
          <w:b/>
        </w:rPr>
        <w:br/>
      </w:r>
      <w:r w:rsidR="00121239" w:rsidRPr="00121239">
        <w:rPr>
          <w:b/>
        </w:rPr>
        <w:t xml:space="preserve">С ОГРАНИЧЕННОЙ ОТВЕТСТВЕННОСТЬЮ «РАЙВОДОКАНАЛ» </w:t>
      </w:r>
      <w:r w:rsidR="00121239">
        <w:rPr>
          <w:b/>
        </w:rPr>
        <w:br/>
      </w:r>
      <w:r w:rsidR="00121239" w:rsidRPr="00121239">
        <w:rPr>
          <w:b/>
        </w:rPr>
        <w:t xml:space="preserve">(ИНН 5243037996), д. Березовка </w:t>
      </w:r>
      <w:proofErr w:type="spellStart"/>
      <w:r w:rsidR="00121239" w:rsidRPr="00121239">
        <w:rPr>
          <w:b/>
        </w:rPr>
        <w:t>Арзамасского</w:t>
      </w:r>
      <w:proofErr w:type="spellEnd"/>
      <w:r w:rsidR="00121239" w:rsidRPr="00121239">
        <w:rPr>
          <w:b/>
        </w:rPr>
        <w:t xml:space="preserve"> муниципального района Нижегородской области</w:t>
      </w:r>
    </w:p>
    <w:p w:rsidR="000039B9" w:rsidRDefault="000039B9" w:rsidP="000016DD">
      <w:pPr>
        <w:autoSpaceDE w:val="0"/>
        <w:autoSpaceDN w:val="0"/>
        <w:adjustRightInd w:val="0"/>
        <w:spacing w:line="276" w:lineRule="auto"/>
        <w:rPr>
          <w:b/>
        </w:rPr>
      </w:pPr>
    </w:p>
    <w:tbl>
      <w:tblPr>
        <w:tblW w:w="9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0"/>
        <w:gridCol w:w="1773"/>
        <w:gridCol w:w="1770"/>
      </w:tblGrid>
      <w:tr w:rsidR="000016DD" w:rsidRPr="000016DD" w:rsidTr="000016DD">
        <w:trPr>
          <w:jc w:val="center"/>
        </w:trPr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016DD">
              <w:rPr>
                <w:b/>
                <w:sz w:val="22"/>
                <w:szCs w:val="22"/>
              </w:rPr>
              <w:t>Наименование ставки тарифа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016DD">
              <w:rPr>
                <w:b/>
                <w:sz w:val="22"/>
                <w:szCs w:val="22"/>
              </w:rPr>
              <w:t>Ставка тарифа (без учета НДС)</w:t>
            </w:r>
          </w:p>
        </w:tc>
      </w:tr>
      <w:tr w:rsidR="000016DD" w:rsidRPr="000016DD" w:rsidTr="000016DD">
        <w:trPr>
          <w:jc w:val="center"/>
        </w:trPr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rPr>
                <w:b/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016DD">
              <w:rPr>
                <w:b/>
                <w:sz w:val="22"/>
                <w:szCs w:val="22"/>
              </w:rPr>
              <w:t>с 01.10.2020</w:t>
            </w:r>
            <w:r>
              <w:rPr>
                <w:b/>
                <w:sz w:val="22"/>
                <w:szCs w:val="22"/>
              </w:rPr>
              <w:t xml:space="preserve"> г.</w:t>
            </w:r>
            <w:r w:rsidRPr="000016DD">
              <w:rPr>
                <w:b/>
                <w:sz w:val="22"/>
                <w:szCs w:val="22"/>
              </w:rPr>
              <w:t xml:space="preserve"> по 31.12.2020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016DD">
              <w:rPr>
                <w:b/>
                <w:sz w:val="22"/>
                <w:szCs w:val="22"/>
              </w:rPr>
              <w:t>с 01.01.2021</w:t>
            </w:r>
            <w:r>
              <w:rPr>
                <w:b/>
                <w:sz w:val="22"/>
                <w:szCs w:val="22"/>
              </w:rPr>
              <w:t xml:space="preserve"> г.</w:t>
            </w:r>
            <w:r w:rsidRPr="000016DD">
              <w:rPr>
                <w:b/>
                <w:sz w:val="22"/>
                <w:szCs w:val="22"/>
              </w:rPr>
              <w:t xml:space="preserve"> по 31.12.2021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0016DD" w:rsidRPr="000016DD" w:rsidTr="000016DD">
        <w:trPr>
          <w:jc w:val="center"/>
        </w:trPr>
        <w:tc>
          <w:tcPr>
            <w:tcW w:w="9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16DD">
              <w:rPr>
                <w:sz w:val="24"/>
                <w:szCs w:val="24"/>
              </w:rPr>
              <w:t xml:space="preserve">Ставки тарифа за подключаемую (технологически присоединяемую) нагрузку, </w:t>
            </w:r>
            <w:proofErr w:type="spellStart"/>
            <w:r w:rsidRPr="000016DD">
              <w:rPr>
                <w:sz w:val="24"/>
                <w:szCs w:val="24"/>
              </w:rPr>
              <w:t>тыс</w:t>
            </w:r>
            <w:proofErr w:type="gramStart"/>
            <w:r w:rsidRPr="000016DD">
              <w:rPr>
                <w:sz w:val="24"/>
                <w:szCs w:val="24"/>
              </w:rPr>
              <w:t>.р</w:t>
            </w:r>
            <w:proofErr w:type="gramEnd"/>
            <w:r w:rsidRPr="000016DD">
              <w:rPr>
                <w:sz w:val="24"/>
                <w:szCs w:val="24"/>
              </w:rPr>
              <w:t>уб</w:t>
            </w:r>
            <w:proofErr w:type="spellEnd"/>
            <w:r w:rsidRPr="000016DD">
              <w:rPr>
                <w:sz w:val="24"/>
                <w:szCs w:val="24"/>
              </w:rPr>
              <w:t>./м</w:t>
            </w:r>
            <w:r w:rsidRPr="000016DD">
              <w:rPr>
                <w:sz w:val="24"/>
                <w:szCs w:val="24"/>
                <w:vertAlign w:val="superscript"/>
              </w:rPr>
              <w:t>3</w:t>
            </w:r>
            <w:r w:rsidRPr="000016DD">
              <w:rPr>
                <w:sz w:val="24"/>
                <w:szCs w:val="24"/>
              </w:rPr>
              <w:t xml:space="preserve"> в сутки:</w:t>
            </w:r>
          </w:p>
        </w:tc>
      </w:tr>
      <w:tr w:rsidR="000016DD" w:rsidRPr="000016DD" w:rsidTr="000016DD">
        <w:trPr>
          <w:jc w:val="center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 xml:space="preserve">Ставка тарифа за подключаемую (технологически присоединяемую) нагрузку трубопроводом диаметром </w:t>
            </w:r>
            <w:r w:rsidRPr="000016DD">
              <w:rPr>
                <w:rFonts w:eastAsia="Calibri"/>
                <w:bCs/>
                <w:sz w:val="24"/>
                <w:szCs w:val="24"/>
                <w:lang w:eastAsia="en-US"/>
              </w:rPr>
              <w:t>не более 32 мм включительно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>11,94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>12,42</w:t>
            </w:r>
          </w:p>
        </w:tc>
      </w:tr>
      <w:tr w:rsidR="000016DD" w:rsidRPr="000016DD" w:rsidTr="000016DD">
        <w:trPr>
          <w:jc w:val="center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 xml:space="preserve">Ставка тарифа за подключаемую (технологически присоединяемую) нагрузку трубопроводом диаметром от </w:t>
            </w:r>
            <w:r w:rsidRPr="000016DD">
              <w:rPr>
                <w:rFonts w:eastAsia="Calibri"/>
                <w:bCs/>
                <w:sz w:val="24"/>
                <w:szCs w:val="24"/>
                <w:lang w:eastAsia="en-US"/>
              </w:rPr>
              <w:t>33 до 100 мм включительно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>3,24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>3,37</w:t>
            </w:r>
          </w:p>
        </w:tc>
      </w:tr>
      <w:tr w:rsidR="000016DD" w:rsidRPr="000016DD" w:rsidTr="000016DD">
        <w:trPr>
          <w:jc w:val="center"/>
        </w:trPr>
        <w:tc>
          <w:tcPr>
            <w:tcW w:w="9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135D9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016DD">
              <w:rPr>
                <w:sz w:val="24"/>
                <w:szCs w:val="24"/>
              </w:rPr>
              <w:t>Ставки тарифа за расстояние от точки подключения (технологического присоединения) объекта заявителя до точки подключения водопроводных сетей к объектам централизованной системы холодного водоснабжения:</w:t>
            </w:r>
          </w:p>
        </w:tc>
      </w:tr>
      <w:tr w:rsidR="000016DD" w:rsidRPr="000016DD" w:rsidTr="000016DD">
        <w:trPr>
          <w:jc w:val="center"/>
        </w:trPr>
        <w:tc>
          <w:tcPr>
            <w:tcW w:w="9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16DD">
              <w:rPr>
                <w:sz w:val="24"/>
                <w:szCs w:val="24"/>
              </w:rPr>
              <w:t>Ставки тарифа за протяженность водопроводной сети (прокладка трубопровода открытым способом), тыс. руб./</w:t>
            </w:r>
            <w:proofErr w:type="gramStart"/>
            <w:r w:rsidRPr="000016DD">
              <w:rPr>
                <w:sz w:val="24"/>
                <w:szCs w:val="24"/>
              </w:rPr>
              <w:t>км</w:t>
            </w:r>
            <w:proofErr w:type="gramEnd"/>
            <w:r w:rsidRPr="000016DD">
              <w:rPr>
                <w:sz w:val="24"/>
                <w:szCs w:val="24"/>
              </w:rPr>
              <w:t>:</w:t>
            </w:r>
          </w:p>
        </w:tc>
      </w:tr>
      <w:tr w:rsidR="00250615" w:rsidRPr="000016DD" w:rsidTr="000016DD">
        <w:trPr>
          <w:jc w:val="center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615" w:rsidRPr="000016DD" w:rsidRDefault="00250615" w:rsidP="000016D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 xml:space="preserve">Ставка тарифа за протяженность водопроводной сети из полимерных труб диаметром </w:t>
            </w:r>
            <w:r w:rsidRPr="000016DD">
              <w:rPr>
                <w:rFonts w:eastAsia="Calibri"/>
                <w:bCs/>
                <w:sz w:val="24"/>
                <w:szCs w:val="24"/>
                <w:lang w:eastAsia="en-US"/>
              </w:rPr>
              <w:t>не более 32 мм включительно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0615" w:rsidRPr="00250615" w:rsidRDefault="00250615" w:rsidP="00161B0F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0615">
              <w:rPr>
                <w:rFonts w:eastAsia="Calibri"/>
                <w:sz w:val="24"/>
                <w:szCs w:val="24"/>
                <w:lang w:eastAsia="en-US"/>
              </w:rPr>
              <w:t>1459,22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615" w:rsidRPr="00250615" w:rsidRDefault="00250615" w:rsidP="00161B0F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0615">
              <w:rPr>
                <w:rFonts w:eastAsia="Calibri"/>
                <w:sz w:val="24"/>
                <w:szCs w:val="24"/>
                <w:lang w:eastAsia="en-US"/>
              </w:rPr>
              <w:t>1517,59</w:t>
            </w:r>
          </w:p>
        </w:tc>
      </w:tr>
      <w:tr w:rsidR="000016DD" w:rsidRPr="000016DD" w:rsidTr="000016DD">
        <w:trPr>
          <w:jc w:val="center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 xml:space="preserve">Ставка тарифа за протяженность водопроводной сети из полимерных труб диаметром </w:t>
            </w:r>
            <w:r w:rsidRPr="000016DD">
              <w:rPr>
                <w:rFonts w:eastAsia="Calibri"/>
                <w:bCs/>
                <w:sz w:val="24"/>
                <w:szCs w:val="24"/>
                <w:lang w:eastAsia="en-US"/>
              </w:rPr>
              <w:t>от 33 до 100 мм включительно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6DD" w:rsidRPr="000016DD" w:rsidRDefault="00F626B6" w:rsidP="000016D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0016DD" w:rsidRPr="000016DD">
              <w:rPr>
                <w:rFonts w:eastAsia="Calibri"/>
                <w:sz w:val="24"/>
                <w:szCs w:val="24"/>
                <w:lang w:eastAsia="en-US"/>
              </w:rPr>
              <w:t>313,38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F626B6" w:rsidP="000016D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0016DD" w:rsidRPr="000016DD">
              <w:rPr>
                <w:rFonts w:eastAsia="Calibri"/>
                <w:sz w:val="24"/>
                <w:szCs w:val="24"/>
                <w:lang w:eastAsia="en-US"/>
              </w:rPr>
              <w:t>405,92</w:t>
            </w:r>
          </w:p>
        </w:tc>
      </w:tr>
      <w:tr w:rsidR="000016DD" w:rsidRPr="000016DD" w:rsidTr="000016DD">
        <w:trPr>
          <w:jc w:val="center"/>
        </w:trPr>
        <w:tc>
          <w:tcPr>
            <w:tcW w:w="9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16DD">
              <w:rPr>
                <w:sz w:val="24"/>
                <w:szCs w:val="24"/>
              </w:rPr>
              <w:t xml:space="preserve">Ставки тарифа за протяженность водопроводной сети (прокладка трубопровода способом горизонтально направленного бурения (ГНБ)), </w:t>
            </w:r>
            <w:proofErr w:type="spellStart"/>
            <w:r w:rsidRPr="000016DD">
              <w:rPr>
                <w:sz w:val="24"/>
                <w:szCs w:val="24"/>
              </w:rPr>
              <w:t>тыс</w:t>
            </w:r>
            <w:proofErr w:type="gramStart"/>
            <w:r w:rsidRPr="000016DD">
              <w:rPr>
                <w:sz w:val="24"/>
                <w:szCs w:val="24"/>
              </w:rPr>
              <w:t>.р</w:t>
            </w:r>
            <w:proofErr w:type="gramEnd"/>
            <w:r w:rsidRPr="000016DD">
              <w:rPr>
                <w:sz w:val="24"/>
                <w:szCs w:val="24"/>
              </w:rPr>
              <w:t>уб</w:t>
            </w:r>
            <w:proofErr w:type="spellEnd"/>
            <w:r w:rsidRPr="000016DD">
              <w:rPr>
                <w:sz w:val="24"/>
                <w:szCs w:val="24"/>
              </w:rPr>
              <w:t>./км:</w:t>
            </w:r>
          </w:p>
        </w:tc>
      </w:tr>
      <w:tr w:rsidR="000016DD" w:rsidRPr="000016DD" w:rsidTr="000016DD">
        <w:trPr>
          <w:jc w:val="center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 xml:space="preserve">Ставка тарифа за протяженность водопроводной сети из полимерных труб диаметром </w:t>
            </w:r>
            <w:r w:rsidRPr="000016DD">
              <w:rPr>
                <w:rFonts w:eastAsia="Calibri"/>
                <w:bCs/>
                <w:sz w:val="24"/>
                <w:szCs w:val="24"/>
                <w:lang w:eastAsia="en-US"/>
              </w:rPr>
              <w:t>не более 32 мм включительно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F626B6" w:rsidP="000016D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="000016DD" w:rsidRPr="000016DD">
              <w:rPr>
                <w:rFonts w:eastAsia="Calibri"/>
                <w:sz w:val="24"/>
                <w:szCs w:val="24"/>
                <w:lang w:eastAsia="en-US"/>
              </w:rPr>
              <w:t xml:space="preserve">884,97 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F626B6" w:rsidP="000016D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0016DD" w:rsidRPr="000016DD">
              <w:rPr>
                <w:rFonts w:eastAsia="Calibri"/>
                <w:sz w:val="24"/>
                <w:szCs w:val="24"/>
                <w:lang w:eastAsia="en-US"/>
              </w:rPr>
              <w:t>200,37</w:t>
            </w:r>
          </w:p>
        </w:tc>
      </w:tr>
      <w:tr w:rsidR="000016DD" w:rsidRPr="000016DD" w:rsidTr="000016DD">
        <w:trPr>
          <w:jc w:val="center"/>
        </w:trPr>
        <w:tc>
          <w:tcPr>
            <w:tcW w:w="6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 xml:space="preserve">Ставка тарифа за протяженность водопроводной сети из полимерных труб диаметром </w:t>
            </w:r>
            <w:r w:rsidRPr="000016DD">
              <w:rPr>
                <w:rFonts w:eastAsia="Calibri"/>
                <w:bCs/>
                <w:sz w:val="24"/>
                <w:szCs w:val="24"/>
                <w:lang w:eastAsia="en-US"/>
              </w:rPr>
              <w:t>от 33 до 100 мм включительно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F626B6" w:rsidP="000016D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="000016DD" w:rsidRPr="000016DD">
              <w:rPr>
                <w:rFonts w:eastAsia="Calibri"/>
                <w:sz w:val="24"/>
                <w:szCs w:val="24"/>
                <w:lang w:eastAsia="en-US"/>
              </w:rPr>
              <w:t>635,53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F626B6" w:rsidP="000016D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  <w:r w:rsidR="000016DD" w:rsidRPr="000016DD">
              <w:rPr>
                <w:rFonts w:eastAsia="Calibri"/>
                <w:sz w:val="24"/>
                <w:szCs w:val="24"/>
                <w:lang w:eastAsia="en-US"/>
              </w:rPr>
              <w:t>020,95</w:t>
            </w:r>
          </w:p>
        </w:tc>
      </w:tr>
    </w:tbl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0039B9" w:rsidRDefault="000039B9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1B16A5" w:rsidRDefault="001B16A5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7E59D9" w:rsidRDefault="007E59D9" w:rsidP="000016DD">
      <w:pPr>
        <w:autoSpaceDE w:val="0"/>
        <w:autoSpaceDN w:val="0"/>
        <w:adjustRightInd w:val="0"/>
        <w:spacing w:line="276" w:lineRule="auto"/>
        <w:rPr>
          <w:b/>
        </w:rPr>
      </w:pPr>
    </w:p>
    <w:p w:rsidR="000016DD" w:rsidRDefault="000016DD" w:rsidP="000016DD">
      <w:pPr>
        <w:autoSpaceDE w:val="0"/>
        <w:autoSpaceDN w:val="0"/>
        <w:adjustRightInd w:val="0"/>
        <w:spacing w:line="276" w:lineRule="auto"/>
        <w:rPr>
          <w:b/>
        </w:rPr>
      </w:pPr>
    </w:p>
    <w:p w:rsidR="00296B6F" w:rsidRDefault="00296B6F" w:rsidP="00296B6F">
      <w:pPr>
        <w:autoSpaceDE w:val="0"/>
        <w:autoSpaceDN w:val="0"/>
        <w:adjustRightInd w:val="0"/>
        <w:spacing w:line="276" w:lineRule="auto"/>
        <w:ind w:left="5103"/>
        <w:jc w:val="center"/>
      </w:pPr>
      <w:r w:rsidRPr="002553EE">
        <w:lastRenderedPageBreak/>
        <w:t>ПРИЛОЖЕНИЕ</w:t>
      </w:r>
      <w:r>
        <w:t xml:space="preserve"> 2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к решению региональной службы</w:t>
      </w:r>
    </w:p>
    <w:p w:rsidR="00296B6F" w:rsidRDefault="00296B6F" w:rsidP="00296B6F">
      <w:pPr>
        <w:autoSpaceDE w:val="0"/>
        <w:autoSpaceDN w:val="0"/>
        <w:adjustRightInd w:val="0"/>
        <w:ind w:left="5103"/>
        <w:jc w:val="center"/>
      </w:pPr>
      <w:r>
        <w:t>по тарифам Нижегородской области</w:t>
      </w:r>
    </w:p>
    <w:p w:rsidR="00296B6F" w:rsidRPr="002061E3" w:rsidRDefault="00F075B0" w:rsidP="00296B6F">
      <w:pPr>
        <w:autoSpaceDE w:val="0"/>
        <w:autoSpaceDN w:val="0"/>
        <w:adjustRightInd w:val="0"/>
        <w:ind w:left="5103"/>
        <w:jc w:val="center"/>
      </w:pPr>
      <w:r>
        <w:t xml:space="preserve">от </w:t>
      </w:r>
      <w:r w:rsidR="00121239">
        <w:t>4 сентября</w:t>
      </w:r>
      <w:r w:rsidR="006B67DA">
        <w:t xml:space="preserve"> 2020</w:t>
      </w:r>
      <w:r w:rsidR="006F767F">
        <w:t xml:space="preserve"> г.  №</w:t>
      </w:r>
      <w:r w:rsidR="00CD4F5A">
        <w:t xml:space="preserve"> </w:t>
      </w:r>
      <w:r w:rsidR="00B101FB">
        <w:t>33/3</w:t>
      </w:r>
      <w:bookmarkStart w:id="2" w:name="_GoBack"/>
      <w:bookmarkEnd w:id="2"/>
    </w:p>
    <w:p w:rsidR="00296B6F" w:rsidRDefault="00296B6F" w:rsidP="00296B6F">
      <w:pPr>
        <w:autoSpaceDE w:val="0"/>
        <w:autoSpaceDN w:val="0"/>
        <w:adjustRightInd w:val="0"/>
        <w:spacing w:line="276" w:lineRule="auto"/>
        <w:ind w:firstLine="720"/>
        <w:jc w:val="center"/>
        <w:rPr>
          <w:b/>
        </w:rPr>
      </w:pPr>
    </w:p>
    <w:p w:rsidR="003E51E2" w:rsidRPr="00121239" w:rsidRDefault="00296B6F" w:rsidP="003E51E2">
      <w:pPr>
        <w:autoSpaceDE w:val="0"/>
        <w:autoSpaceDN w:val="0"/>
        <w:adjustRightInd w:val="0"/>
        <w:jc w:val="center"/>
        <w:rPr>
          <w:b/>
        </w:rPr>
      </w:pPr>
      <w:r w:rsidRPr="00296B6F">
        <w:rPr>
          <w:b/>
        </w:rPr>
        <w:t xml:space="preserve">Тариф на подключение (технологическое присоединение) </w:t>
      </w:r>
      <w:r>
        <w:rPr>
          <w:b/>
        </w:rPr>
        <w:br/>
      </w:r>
      <w:r w:rsidRPr="00296B6F">
        <w:rPr>
          <w:b/>
        </w:rPr>
        <w:t xml:space="preserve">к централизованной системе </w:t>
      </w:r>
      <w:r w:rsidRPr="00121239">
        <w:rPr>
          <w:b/>
        </w:rPr>
        <w:t xml:space="preserve">водоотведения </w:t>
      </w:r>
      <w:r w:rsidR="00121239" w:rsidRPr="00121239">
        <w:rPr>
          <w:b/>
        </w:rPr>
        <w:t xml:space="preserve">ОБЩЕСТВА </w:t>
      </w:r>
      <w:r w:rsidR="00121239">
        <w:rPr>
          <w:b/>
        </w:rPr>
        <w:br/>
      </w:r>
      <w:r w:rsidR="00121239" w:rsidRPr="00121239">
        <w:rPr>
          <w:b/>
        </w:rPr>
        <w:t xml:space="preserve">С ОГРАНИЧЕННОЙ ОТВЕТСТВЕННОСТЬЮ «РАЙВОДОКАНАЛ» </w:t>
      </w:r>
      <w:r w:rsidR="00121239">
        <w:rPr>
          <w:b/>
        </w:rPr>
        <w:br/>
      </w:r>
      <w:r w:rsidR="00121239" w:rsidRPr="00121239">
        <w:rPr>
          <w:b/>
        </w:rPr>
        <w:t xml:space="preserve">(ИНН 5243037996), д. Березовка </w:t>
      </w:r>
      <w:proofErr w:type="spellStart"/>
      <w:r w:rsidR="00121239" w:rsidRPr="00121239">
        <w:rPr>
          <w:b/>
        </w:rPr>
        <w:t>Арзамасского</w:t>
      </w:r>
      <w:proofErr w:type="spellEnd"/>
      <w:r w:rsidR="00121239" w:rsidRPr="00121239">
        <w:rPr>
          <w:b/>
        </w:rPr>
        <w:t xml:space="preserve"> муниципального района Нижегородской области</w:t>
      </w:r>
    </w:p>
    <w:p w:rsidR="00296B6F" w:rsidRPr="00F10448" w:rsidRDefault="00296B6F" w:rsidP="000016DD">
      <w:pPr>
        <w:autoSpaceDE w:val="0"/>
        <w:autoSpaceDN w:val="0"/>
        <w:adjustRightInd w:val="0"/>
        <w:spacing w:line="276" w:lineRule="auto"/>
        <w:rPr>
          <w:b/>
        </w:rPr>
      </w:pPr>
    </w:p>
    <w:tbl>
      <w:tblPr>
        <w:tblW w:w="9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7"/>
        <w:gridCol w:w="1829"/>
        <w:gridCol w:w="1725"/>
      </w:tblGrid>
      <w:tr w:rsidR="000016DD" w:rsidRPr="000016DD" w:rsidTr="000016DD">
        <w:trPr>
          <w:jc w:val="center"/>
        </w:trPr>
        <w:tc>
          <w:tcPr>
            <w:tcW w:w="6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016DD">
              <w:rPr>
                <w:rFonts w:eastAsia="Calibri"/>
                <w:b/>
                <w:sz w:val="22"/>
                <w:szCs w:val="22"/>
                <w:lang w:eastAsia="en-US"/>
              </w:rPr>
              <w:t>Наименование ставки тарифа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line="276" w:lineRule="auto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016DD">
              <w:rPr>
                <w:rFonts w:eastAsia="Calibri"/>
                <w:b/>
                <w:sz w:val="22"/>
                <w:szCs w:val="22"/>
                <w:lang w:eastAsia="en-US"/>
              </w:rPr>
              <w:t>Ставка тарифа (без учета НДС)</w:t>
            </w:r>
          </w:p>
        </w:tc>
      </w:tr>
      <w:tr w:rsidR="000016DD" w:rsidRPr="000016DD" w:rsidTr="000016DD">
        <w:trPr>
          <w:jc w:val="center"/>
        </w:trPr>
        <w:tc>
          <w:tcPr>
            <w:tcW w:w="6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016DD">
              <w:rPr>
                <w:b/>
                <w:sz w:val="22"/>
                <w:szCs w:val="22"/>
              </w:rPr>
              <w:t>с 01.10.2020</w:t>
            </w:r>
            <w:r>
              <w:rPr>
                <w:b/>
                <w:sz w:val="22"/>
                <w:szCs w:val="22"/>
              </w:rPr>
              <w:t xml:space="preserve"> г.</w:t>
            </w:r>
            <w:r w:rsidRPr="000016DD">
              <w:rPr>
                <w:b/>
                <w:sz w:val="22"/>
                <w:szCs w:val="22"/>
              </w:rPr>
              <w:t xml:space="preserve"> по 31.12.2020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016DD">
              <w:rPr>
                <w:b/>
                <w:sz w:val="22"/>
                <w:szCs w:val="22"/>
              </w:rPr>
              <w:t>с 01.01.2021</w:t>
            </w:r>
            <w:r>
              <w:rPr>
                <w:b/>
                <w:sz w:val="22"/>
                <w:szCs w:val="22"/>
              </w:rPr>
              <w:t xml:space="preserve"> г.</w:t>
            </w:r>
            <w:r w:rsidRPr="000016DD">
              <w:rPr>
                <w:b/>
                <w:sz w:val="22"/>
                <w:szCs w:val="22"/>
              </w:rPr>
              <w:t xml:space="preserve"> по 31.12.2021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0016DD" w:rsidRPr="000016DD" w:rsidTr="000016DD">
        <w:trPr>
          <w:jc w:val="center"/>
        </w:trPr>
        <w:tc>
          <w:tcPr>
            <w:tcW w:w="9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 xml:space="preserve">Ставки тарифа за подключаемую (технологически присоединяемую) нагрузку, </w:t>
            </w:r>
            <w:proofErr w:type="spellStart"/>
            <w:r w:rsidRPr="000016DD">
              <w:rPr>
                <w:rFonts w:eastAsia="Calibri"/>
                <w:sz w:val="24"/>
                <w:szCs w:val="24"/>
                <w:lang w:eastAsia="en-US"/>
              </w:rPr>
              <w:t>тыс</w:t>
            </w:r>
            <w:proofErr w:type="gramStart"/>
            <w:r w:rsidRPr="000016DD"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 w:rsidRPr="000016DD">
              <w:rPr>
                <w:rFonts w:eastAsia="Calibri"/>
                <w:sz w:val="24"/>
                <w:szCs w:val="24"/>
                <w:lang w:eastAsia="en-US"/>
              </w:rPr>
              <w:t>уб</w:t>
            </w:r>
            <w:proofErr w:type="spellEnd"/>
            <w:r w:rsidRPr="000016DD">
              <w:rPr>
                <w:rFonts w:eastAsia="Calibri"/>
                <w:sz w:val="24"/>
                <w:szCs w:val="24"/>
                <w:lang w:eastAsia="en-US"/>
              </w:rPr>
              <w:t>./м</w:t>
            </w:r>
            <w:r w:rsidRPr="000016D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  <w:r w:rsidRPr="000016DD">
              <w:rPr>
                <w:rFonts w:eastAsia="Calibri"/>
                <w:sz w:val="24"/>
                <w:szCs w:val="24"/>
                <w:lang w:eastAsia="en-US"/>
              </w:rPr>
              <w:t xml:space="preserve"> в сутки:</w:t>
            </w:r>
          </w:p>
        </w:tc>
      </w:tr>
      <w:tr w:rsidR="000016DD" w:rsidRPr="000016DD" w:rsidTr="000016DD">
        <w:trPr>
          <w:jc w:val="center"/>
        </w:trPr>
        <w:tc>
          <w:tcPr>
            <w:tcW w:w="6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line="276" w:lineRule="auto"/>
              <w:jc w:val="both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 xml:space="preserve">Ставка тарифа за подключаемую (технологически присоединяемую) нагрузку трубопроводом диаметром </w:t>
            </w:r>
            <w:r w:rsidRPr="000016DD">
              <w:rPr>
                <w:rFonts w:eastAsia="Calibri"/>
                <w:bCs/>
                <w:sz w:val="24"/>
                <w:szCs w:val="24"/>
                <w:lang w:eastAsia="en-US"/>
              </w:rPr>
              <w:t>не более 160 мм включительно</w:t>
            </w:r>
          </w:p>
        </w:tc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>6,00</w:t>
            </w:r>
          </w:p>
        </w:tc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>6,24</w:t>
            </w:r>
          </w:p>
        </w:tc>
      </w:tr>
      <w:tr w:rsidR="000016DD" w:rsidRPr="000016DD" w:rsidTr="000016DD">
        <w:trPr>
          <w:jc w:val="center"/>
        </w:trPr>
        <w:tc>
          <w:tcPr>
            <w:tcW w:w="9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>Ставки тарифа за расстояние от точки подключения (технологического присоединения) объекта заявителя до точки подключения канализационных сетей к объектам централизованной системы водоотведения:</w:t>
            </w:r>
          </w:p>
        </w:tc>
      </w:tr>
      <w:tr w:rsidR="000016DD" w:rsidRPr="000016DD" w:rsidTr="000016DD">
        <w:trPr>
          <w:jc w:val="center"/>
        </w:trPr>
        <w:tc>
          <w:tcPr>
            <w:tcW w:w="9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>Ставки тарифа за протяженность канализационной сети (прокладка трубопровода открытым способом), тыс. руб./</w:t>
            </w:r>
            <w:proofErr w:type="gramStart"/>
            <w:r w:rsidRPr="000016DD">
              <w:rPr>
                <w:rFonts w:eastAsia="Calibri"/>
                <w:sz w:val="24"/>
                <w:szCs w:val="24"/>
                <w:lang w:eastAsia="en-US"/>
              </w:rPr>
              <w:t>км</w:t>
            </w:r>
            <w:proofErr w:type="gramEnd"/>
            <w:r w:rsidRPr="000016DD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</w:tc>
      </w:tr>
      <w:tr w:rsidR="000016DD" w:rsidRPr="000016DD" w:rsidTr="000016DD">
        <w:trPr>
          <w:jc w:val="center"/>
        </w:trPr>
        <w:tc>
          <w:tcPr>
            <w:tcW w:w="6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>Ставка тарифа за протяженность канализационной сети из полиэтиленовых труб диаметром не более 160 мм</w:t>
            </w:r>
            <w:r w:rsidRPr="000016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включительно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F626B6" w:rsidP="000016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0016DD" w:rsidRPr="000016DD">
              <w:rPr>
                <w:rFonts w:eastAsia="Calibri"/>
                <w:sz w:val="24"/>
                <w:szCs w:val="24"/>
                <w:lang w:eastAsia="en-US"/>
              </w:rPr>
              <w:t>283,50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F626B6" w:rsidP="000016DD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0016DD" w:rsidRPr="000016DD">
              <w:rPr>
                <w:rFonts w:eastAsia="Calibri"/>
                <w:sz w:val="24"/>
                <w:szCs w:val="24"/>
                <w:lang w:eastAsia="en-US"/>
              </w:rPr>
              <w:t>414,84</w:t>
            </w:r>
          </w:p>
        </w:tc>
      </w:tr>
      <w:tr w:rsidR="000016DD" w:rsidRPr="000016DD" w:rsidTr="000016DD">
        <w:trPr>
          <w:jc w:val="center"/>
        </w:trPr>
        <w:tc>
          <w:tcPr>
            <w:tcW w:w="9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 xml:space="preserve">Ставки тарифа за протяженность канализационной сети (прокладка трубопровода способом горизонтально направленного бурения (ГНБ)), </w:t>
            </w:r>
            <w:proofErr w:type="spellStart"/>
            <w:r w:rsidRPr="000016DD">
              <w:rPr>
                <w:rFonts w:eastAsia="Calibri"/>
                <w:sz w:val="24"/>
                <w:szCs w:val="24"/>
                <w:lang w:eastAsia="en-US"/>
              </w:rPr>
              <w:t>тыс</w:t>
            </w:r>
            <w:proofErr w:type="gramStart"/>
            <w:r w:rsidRPr="000016DD">
              <w:rPr>
                <w:rFonts w:eastAsia="Calibri"/>
                <w:sz w:val="24"/>
                <w:szCs w:val="24"/>
                <w:lang w:eastAsia="en-US"/>
              </w:rPr>
              <w:t>.р</w:t>
            </w:r>
            <w:proofErr w:type="gramEnd"/>
            <w:r w:rsidRPr="000016DD">
              <w:rPr>
                <w:rFonts w:eastAsia="Calibri"/>
                <w:sz w:val="24"/>
                <w:szCs w:val="24"/>
                <w:lang w:eastAsia="en-US"/>
              </w:rPr>
              <w:t>уб</w:t>
            </w:r>
            <w:proofErr w:type="spellEnd"/>
            <w:r w:rsidRPr="000016DD">
              <w:rPr>
                <w:rFonts w:eastAsia="Calibri"/>
                <w:sz w:val="24"/>
                <w:szCs w:val="24"/>
                <w:lang w:eastAsia="en-US"/>
              </w:rPr>
              <w:t>./км:</w:t>
            </w:r>
          </w:p>
        </w:tc>
      </w:tr>
      <w:tr w:rsidR="000016DD" w:rsidRPr="000016DD" w:rsidTr="000016DD">
        <w:trPr>
          <w:jc w:val="center"/>
        </w:trPr>
        <w:tc>
          <w:tcPr>
            <w:tcW w:w="62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0016DD" w:rsidP="000016DD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016DD">
              <w:rPr>
                <w:rFonts w:eastAsia="Calibri"/>
                <w:sz w:val="24"/>
                <w:szCs w:val="24"/>
                <w:lang w:eastAsia="en-US"/>
              </w:rPr>
              <w:t>Ставка тарифа за протяженность канализационной сети из полиэтиленовых труб диаметром не более 160 мм</w:t>
            </w:r>
            <w:r w:rsidRPr="000016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включительно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F626B6" w:rsidP="000016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  <w:r w:rsidR="000016DD" w:rsidRPr="000016DD">
              <w:rPr>
                <w:rFonts w:eastAsia="Calibri"/>
                <w:sz w:val="24"/>
                <w:szCs w:val="24"/>
                <w:lang w:eastAsia="en-US"/>
              </w:rPr>
              <w:t>673,13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6DD" w:rsidRPr="000016DD" w:rsidRDefault="00F626B6" w:rsidP="000016DD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  <w:r w:rsidR="000016DD" w:rsidRPr="000016DD">
              <w:rPr>
                <w:rFonts w:eastAsia="Calibri"/>
                <w:sz w:val="24"/>
                <w:szCs w:val="24"/>
                <w:lang w:eastAsia="en-US"/>
              </w:rPr>
              <w:t>140,06</w:t>
            </w:r>
          </w:p>
        </w:tc>
      </w:tr>
    </w:tbl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0039B9" w:rsidRPr="00BD6596" w:rsidRDefault="000039B9" w:rsidP="000039B9">
      <w:pPr>
        <w:ind w:firstLine="720"/>
        <w:jc w:val="both"/>
        <w:rPr>
          <w:sz w:val="24"/>
          <w:szCs w:val="24"/>
          <w:highlight w:val="yellow"/>
        </w:rPr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Default="00296B6F" w:rsidP="00471831">
      <w:pPr>
        <w:tabs>
          <w:tab w:val="left" w:pos="1897"/>
        </w:tabs>
        <w:spacing w:line="276" w:lineRule="auto"/>
      </w:pPr>
    </w:p>
    <w:p w:rsidR="00296B6F" w:rsidRPr="00471831" w:rsidRDefault="00296B6F" w:rsidP="00471831">
      <w:pPr>
        <w:tabs>
          <w:tab w:val="left" w:pos="1897"/>
        </w:tabs>
        <w:spacing w:line="276" w:lineRule="auto"/>
      </w:pPr>
    </w:p>
    <w:sectPr w:rsidR="00296B6F" w:rsidRPr="0047183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934" w:rsidRDefault="00E80934">
      <w:r>
        <w:separator/>
      </w:r>
    </w:p>
  </w:endnote>
  <w:endnote w:type="continuationSeparator" w:id="0">
    <w:p w:rsidR="00E80934" w:rsidRDefault="00E80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934" w:rsidRDefault="00E80934">
      <w:r>
        <w:separator/>
      </w:r>
    </w:p>
  </w:footnote>
  <w:footnote w:type="continuationSeparator" w:id="0">
    <w:p w:rsidR="00E80934" w:rsidRDefault="00E80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34" w:rsidRDefault="00E80934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101FB">
      <w:rPr>
        <w:rStyle w:val="a9"/>
        <w:noProof/>
      </w:rPr>
      <w:t>2</w:t>
    </w:r>
    <w:r>
      <w:rPr>
        <w:rStyle w:val="a9"/>
      </w:rPr>
      <w:fldChar w:fldCharType="end"/>
    </w:r>
  </w:p>
  <w:p w:rsidR="00E80934" w:rsidRDefault="00E809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934" w:rsidRDefault="00C2491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C1C6EDD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0934" w:rsidRPr="00E52B15" w:rsidRDefault="00C2491E" w:rsidP="00673D81">
                          <w:pPr>
                            <w:ind w:right="-70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0" t="0" r="0" b="0"/>
                                <wp:docPr id="5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E80934" w:rsidRPr="00561114" w:rsidRDefault="00E80934" w:rsidP="00673D81">
                          <w:pPr>
                            <w:ind w:right="-40"/>
                            <w:jc w:val="center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E80934" w:rsidRPr="00561114" w:rsidRDefault="00E80934" w:rsidP="00673D81">
                          <w:pPr>
                            <w:ind w:right="-40"/>
                            <w:jc w:val="center"/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E80934" w:rsidRPr="000F7B5C" w:rsidRDefault="00E80934" w:rsidP="00673D81">
                          <w:pPr>
                            <w:ind w:right="-70"/>
                            <w:jc w:val="center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E80934" w:rsidRPr="000F7B5C" w:rsidRDefault="00E80934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E80934" w:rsidRDefault="00E80934" w:rsidP="00673D81">
                          <w:pPr>
                            <w:ind w:right="-70"/>
                            <w:jc w:val="center"/>
                            <w:rPr>
                              <w:b/>
                              <w:bCs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E80934" w:rsidRDefault="00E80934" w:rsidP="00673D81">
                          <w:pPr>
                            <w:ind w:right="-70"/>
                            <w:jc w:val="center"/>
                          </w:pPr>
                          <w:r>
                            <w:t>__________________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534585">
                            <w:t>__</w:t>
                          </w:r>
                          <w:r>
                            <w:t>__</w:t>
                          </w:r>
                          <w:r w:rsidRPr="00534585">
                            <w:t>_____</w:t>
                          </w:r>
                          <w:r>
                            <w:t>___</w:t>
                          </w:r>
                          <w:r w:rsidRPr="00534585">
                            <w:t>_</w:t>
                          </w:r>
                          <w:r>
                            <w:t>___</w:t>
                          </w:r>
                        </w:p>
                        <w:p w:rsidR="00E80934" w:rsidRPr="002B6128" w:rsidRDefault="00E80934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E80934" w:rsidRDefault="00E80934" w:rsidP="00276416">
                          <w:pPr>
                            <w:ind w:right="-70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E80934" w:rsidRPr="001772E6" w:rsidRDefault="00E80934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E80934" w:rsidRDefault="00E80934" w:rsidP="00040D26">
                          <w:pPr>
                            <w:ind w:right="-70"/>
                          </w:pPr>
                          <w: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80934" w:rsidRPr="00E52B15" w:rsidRDefault="00C2491E" w:rsidP="00673D81">
                    <w:pPr>
                      <w:ind w:right="-70"/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635635" cy="613410"/>
                          <wp:effectExtent l="0" t="0" r="0" b="0"/>
                          <wp:docPr id="5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Рисунок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E80934" w:rsidRPr="00561114" w:rsidRDefault="00E80934" w:rsidP="00673D81">
                    <w:pPr>
                      <w:ind w:right="-40"/>
                      <w:jc w:val="center"/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bCs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bCs/>
                        <w:sz w:val="36"/>
                        <w:szCs w:val="36"/>
                      </w:rPr>
                      <w:t>служба по тарифам</w:t>
                    </w:r>
                  </w:p>
                  <w:p w:rsidR="00E80934" w:rsidRPr="00561114" w:rsidRDefault="00E80934" w:rsidP="00673D81">
                    <w:pPr>
                      <w:ind w:right="-40"/>
                      <w:jc w:val="center"/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bCs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E80934" w:rsidRPr="000F7B5C" w:rsidRDefault="00E80934" w:rsidP="00673D81">
                    <w:pPr>
                      <w:ind w:right="-70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</w:p>
                  <w:p w:rsidR="00E80934" w:rsidRPr="000F7B5C" w:rsidRDefault="00E80934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E80934" w:rsidRDefault="00E80934" w:rsidP="00673D81">
                    <w:pPr>
                      <w:ind w:right="-70"/>
                      <w:jc w:val="center"/>
                      <w:rPr>
                        <w:b/>
                        <w:bCs/>
                        <w:caps/>
                        <w:sz w:val="32"/>
                        <w:szCs w:val="32"/>
                      </w:rPr>
                    </w:pPr>
                  </w:p>
                  <w:p w:rsidR="00E80934" w:rsidRDefault="00E80934" w:rsidP="00673D81">
                    <w:pPr>
                      <w:ind w:right="-70"/>
                      <w:jc w:val="center"/>
                    </w:pPr>
                    <w:r>
                      <w:t>__________________</w:t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Pr="00534585">
                      <w:t>__</w:t>
                    </w:r>
                    <w:r>
                      <w:t>__</w:t>
                    </w:r>
                    <w:r w:rsidRPr="00534585">
                      <w:t>_____</w:t>
                    </w:r>
                    <w:r>
                      <w:t>___</w:t>
                    </w:r>
                    <w:r w:rsidRPr="00534585">
                      <w:t>_</w:t>
                    </w:r>
                    <w:r>
                      <w:t>___</w:t>
                    </w:r>
                  </w:p>
                  <w:p w:rsidR="00E80934" w:rsidRPr="002B6128" w:rsidRDefault="00E80934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E80934" w:rsidRDefault="00E80934" w:rsidP="00276416">
                    <w:pPr>
                      <w:ind w:right="-70"/>
                      <w:rPr>
                        <w:sz w:val="20"/>
                        <w:szCs w:val="20"/>
                      </w:rPr>
                    </w:pPr>
                  </w:p>
                  <w:p w:rsidR="00E80934" w:rsidRPr="001772E6" w:rsidRDefault="00E80934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E80934" w:rsidRDefault="00E80934" w:rsidP="00040D26">
                    <w:pPr>
                      <w:ind w:right="-70"/>
                    </w:pPr>
                    <w: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07E94"/>
    <w:multiLevelType w:val="hybridMultilevel"/>
    <w:tmpl w:val="0972B26C"/>
    <w:lvl w:ilvl="0" w:tplc="51C8EC2E">
      <w:start w:val="1"/>
      <w:numFmt w:val="decimal"/>
      <w:lvlText w:val="%1."/>
      <w:lvlJc w:val="left"/>
      <w:pPr>
        <w:ind w:left="13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24"/>
    <w:rsid w:val="000016DD"/>
    <w:rsid w:val="00002B26"/>
    <w:rsid w:val="00002C38"/>
    <w:rsid w:val="000039B9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C57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3B78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6D5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0A38"/>
    <w:rsid w:val="00121239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5D94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0FD"/>
    <w:rsid w:val="001645F5"/>
    <w:rsid w:val="00164601"/>
    <w:rsid w:val="00164DF8"/>
    <w:rsid w:val="00165B1F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C84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16A5"/>
    <w:rsid w:val="001B4BEC"/>
    <w:rsid w:val="001B4F19"/>
    <w:rsid w:val="001B69D3"/>
    <w:rsid w:val="001B6C9D"/>
    <w:rsid w:val="001B7E26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05D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1E3"/>
    <w:rsid w:val="00206822"/>
    <w:rsid w:val="00206D6F"/>
    <w:rsid w:val="00207420"/>
    <w:rsid w:val="00207AE1"/>
    <w:rsid w:val="002100ED"/>
    <w:rsid w:val="00210FE8"/>
    <w:rsid w:val="00211B57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615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062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5B70"/>
    <w:rsid w:val="00276416"/>
    <w:rsid w:val="002769AE"/>
    <w:rsid w:val="00276A77"/>
    <w:rsid w:val="00276D12"/>
    <w:rsid w:val="00276D28"/>
    <w:rsid w:val="00277B70"/>
    <w:rsid w:val="00277DFE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6B6F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0F75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A09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635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736B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7C7"/>
    <w:rsid w:val="003E4B79"/>
    <w:rsid w:val="003E51E2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84B"/>
    <w:rsid w:val="00423260"/>
    <w:rsid w:val="00423307"/>
    <w:rsid w:val="00423D9A"/>
    <w:rsid w:val="00424166"/>
    <w:rsid w:val="00424F33"/>
    <w:rsid w:val="00426A01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03E7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57CF6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1831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798"/>
    <w:rsid w:val="0048098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30A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0FC1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AD3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08"/>
    <w:rsid w:val="005240AB"/>
    <w:rsid w:val="0052684E"/>
    <w:rsid w:val="00526BCC"/>
    <w:rsid w:val="00527955"/>
    <w:rsid w:val="00530735"/>
    <w:rsid w:val="005307A4"/>
    <w:rsid w:val="005307F4"/>
    <w:rsid w:val="00532383"/>
    <w:rsid w:val="005325F0"/>
    <w:rsid w:val="00533131"/>
    <w:rsid w:val="00534585"/>
    <w:rsid w:val="00534644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46CDA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5912"/>
    <w:rsid w:val="00586D0E"/>
    <w:rsid w:val="00586EFA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3DF6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50C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7DA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67F"/>
    <w:rsid w:val="006F771A"/>
    <w:rsid w:val="00700C2E"/>
    <w:rsid w:val="00702FCE"/>
    <w:rsid w:val="007038D1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223B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25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C12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9D9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21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5C0C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09B2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1E2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151"/>
    <w:rsid w:val="00A642FD"/>
    <w:rsid w:val="00A662D9"/>
    <w:rsid w:val="00A66394"/>
    <w:rsid w:val="00A67424"/>
    <w:rsid w:val="00A67B54"/>
    <w:rsid w:val="00A7037B"/>
    <w:rsid w:val="00A71D0C"/>
    <w:rsid w:val="00A72350"/>
    <w:rsid w:val="00A725A0"/>
    <w:rsid w:val="00A72C7A"/>
    <w:rsid w:val="00A7341C"/>
    <w:rsid w:val="00A73A52"/>
    <w:rsid w:val="00A74352"/>
    <w:rsid w:val="00A753E7"/>
    <w:rsid w:val="00A75D57"/>
    <w:rsid w:val="00A760F8"/>
    <w:rsid w:val="00A76C32"/>
    <w:rsid w:val="00A76E4D"/>
    <w:rsid w:val="00A77367"/>
    <w:rsid w:val="00A77F32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4748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32E6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1FB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C3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65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91E"/>
    <w:rsid w:val="00C253A8"/>
    <w:rsid w:val="00C25D24"/>
    <w:rsid w:val="00C26C19"/>
    <w:rsid w:val="00C26F7A"/>
    <w:rsid w:val="00C31868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28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4F5A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E7536"/>
    <w:rsid w:val="00CF021D"/>
    <w:rsid w:val="00CF0339"/>
    <w:rsid w:val="00CF0447"/>
    <w:rsid w:val="00CF0528"/>
    <w:rsid w:val="00CF1579"/>
    <w:rsid w:val="00CF18AE"/>
    <w:rsid w:val="00CF21B1"/>
    <w:rsid w:val="00CF2A2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4E2"/>
    <w:rsid w:val="00D105E4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646B"/>
    <w:rsid w:val="00D2008C"/>
    <w:rsid w:val="00D20D56"/>
    <w:rsid w:val="00D21870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273FE"/>
    <w:rsid w:val="00D301A8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2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E7AAE"/>
    <w:rsid w:val="00DF0B70"/>
    <w:rsid w:val="00DF1628"/>
    <w:rsid w:val="00DF2149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0934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3F7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075B0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2B0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10A"/>
    <w:rsid w:val="00F54F00"/>
    <w:rsid w:val="00F55455"/>
    <w:rsid w:val="00F57228"/>
    <w:rsid w:val="00F572BB"/>
    <w:rsid w:val="00F6147B"/>
    <w:rsid w:val="00F6166D"/>
    <w:rsid w:val="00F626B6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0C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A6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2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4336"/>
    <w:rPr>
      <w:sz w:val="28"/>
      <w:szCs w:val="28"/>
    </w:rPr>
  </w:style>
  <w:style w:type="paragraph" w:styleId="a5">
    <w:name w:val="footer"/>
    <w:basedOn w:val="a"/>
    <w:link w:val="a6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4336"/>
    <w:rPr>
      <w:sz w:val="28"/>
      <w:szCs w:val="28"/>
    </w:rPr>
  </w:style>
  <w:style w:type="character" w:styleId="a7">
    <w:name w:val="Hyperlink"/>
    <w:basedOn w:val="a0"/>
    <w:uiPriority w:val="99"/>
    <w:rsid w:val="00C25D24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4336"/>
    <w:rPr>
      <w:sz w:val="0"/>
      <w:szCs w:val="0"/>
    </w:rPr>
  </w:style>
  <w:style w:type="paragraph" w:styleId="ac">
    <w:name w:val="Body Text"/>
    <w:aliases w:val="Знак"/>
    <w:basedOn w:val="a"/>
    <w:link w:val="ad"/>
    <w:uiPriority w:val="99"/>
    <w:rsid w:val="00471831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471831"/>
    <w:rPr>
      <w:sz w:val="28"/>
      <w:szCs w:val="28"/>
    </w:rPr>
  </w:style>
  <w:style w:type="paragraph" w:customStyle="1" w:styleId="ConsPlusCell">
    <w:name w:val="ConsPlusCell"/>
    <w:uiPriority w:val="99"/>
    <w:rsid w:val="0047183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List Paragraph"/>
    <w:basedOn w:val="a"/>
    <w:uiPriority w:val="99"/>
    <w:qFormat/>
    <w:rsid w:val="0047183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Title"/>
    <w:basedOn w:val="a"/>
    <w:link w:val="af0"/>
    <w:uiPriority w:val="99"/>
    <w:qFormat/>
    <w:rsid w:val="00277DFE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99"/>
    <w:locked/>
    <w:rsid w:val="00277DFE"/>
    <w:rPr>
      <w:b/>
      <w:bCs/>
      <w:sz w:val="28"/>
      <w:szCs w:val="28"/>
    </w:rPr>
  </w:style>
  <w:style w:type="paragraph" w:customStyle="1" w:styleId="ConsPlusNormal">
    <w:name w:val="ConsPlusNormal"/>
    <w:rsid w:val="004403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No Spacing"/>
    <w:uiPriority w:val="1"/>
    <w:qFormat/>
    <w:rsid w:val="005B3DF6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2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4336"/>
    <w:rPr>
      <w:sz w:val="28"/>
      <w:szCs w:val="28"/>
    </w:rPr>
  </w:style>
  <w:style w:type="paragraph" w:styleId="a5">
    <w:name w:val="footer"/>
    <w:basedOn w:val="a"/>
    <w:link w:val="a6"/>
    <w:uiPriority w:val="99"/>
    <w:rsid w:val="00C25D2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4336"/>
    <w:rPr>
      <w:sz w:val="28"/>
      <w:szCs w:val="28"/>
    </w:rPr>
  </w:style>
  <w:style w:type="character" w:styleId="a7">
    <w:name w:val="Hyperlink"/>
    <w:basedOn w:val="a0"/>
    <w:uiPriority w:val="99"/>
    <w:rsid w:val="00C25D24"/>
    <w:rPr>
      <w:color w:val="auto"/>
      <w:u w:val="none"/>
      <w:vertAlign w:val="baseline"/>
    </w:rPr>
  </w:style>
  <w:style w:type="table" w:styleId="a8">
    <w:name w:val="Table Grid"/>
    <w:basedOn w:val="a1"/>
    <w:uiPriority w:val="99"/>
    <w:rsid w:val="00DD59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4336"/>
    <w:rPr>
      <w:sz w:val="0"/>
      <w:szCs w:val="0"/>
    </w:rPr>
  </w:style>
  <w:style w:type="paragraph" w:styleId="ac">
    <w:name w:val="Body Text"/>
    <w:aliases w:val="Знак"/>
    <w:basedOn w:val="a"/>
    <w:link w:val="ad"/>
    <w:uiPriority w:val="99"/>
    <w:rsid w:val="00471831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471831"/>
    <w:rPr>
      <w:sz w:val="28"/>
      <w:szCs w:val="28"/>
    </w:rPr>
  </w:style>
  <w:style w:type="paragraph" w:customStyle="1" w:styleId="ConsPlusCell">
    <w:name w:val="ConsPlusCell"/>
    <w:uiPriority w:val="99"/>
    <w:rsid w:val="0047183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List Paragraph"/>
    <w:basedOn w:val="a"/>
    <w:uiPriority w:val="99"/>
    <w:qFormat/>
    <w:rsid w:val="0047183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Title"/>
    <w:basedOn w:val="a"/>
    <w:link w:val="af0"/>
    <w:uiPriority w:val="99"/>
    <w:qFormat/>
    <w:rsid w:val="00277DFE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99"/>
    <w:locked/>
    <w:rsid w:val="00277DFE"/>
    <w:rPr>
      <w:b/>
      <w:bCs/>
      <w:sz w:val="28"/>
      <w:szCs w:val="28"/>
    </w:rPr>
  </w:style>
  <w:style w:type="paragraph" w:customStyle="1" w:styleId="ConsPlusNormal">
    <w:name w:val="ConsPlusNormal"/>
    <w:rsid w:val="004403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No Spacing"/>
    <w:uiPriority w:val="1"/>
    <w:qFormat/>
    <w:rsid w:val="005B3DF6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FDE968CA887D5B7A98DCD544EB06D285E66738BF4F80C9FAFAE52C1B7ADE4FE24332CCE88D9ADC3C5ECE869F2D275DF265C64CD2C96UEoEN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652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44</cp:revision>
  <cp:lastPrinted>2020-05-15T12:31:00Z</cp:lastPrinted>
  <dcterms:created xsi:type="dcterms:W3CDTF">2018-11-22T12:12:00Z</dcterms:created>
  <dcterms:modified xsi:type="dcterms:W3CDTF">2020-09-04T09:43:00Z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