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51" w:rsidRDefault="00FB155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B1551" w:rsidRDefault="00FB1551">
      <w:pPr>
        <w:pStyle w:val="ConsPlusNormal"/>
        <w:ind w:firstLine="540"/>
        <w:jc w:val="both"/>
        <w:outlineLvl w:val="0"/>
      </w:pPr>
    </w:p>
    <w:p w:rsidR="00FB1551" w:rsidRDefault="00FB1551">
      <w:pPr>
        <w:pStyle w:val="ConsPlusTitle"/>
        <w:jc w:val="center"/>
        <w:outlineLvl w:val="0"/>
      </w:pPr>
      <w:r>
        <w:t>ГУБЕРНАТОР НИЖЕГОРОДСКОЙ ОБЛАСТИ</w:t>
      </w:r>
    </w:p>
    <w:p w:rsidR="00FB1551" w:rsidRDefault="00FB1551">
      <w:pPr>
        <w:pStyle w:val="ConsPlusTitle"/>
        <w:jc w:val="center"/>
      </w:pPr>
    </w:p>
    <w:p w:rsidR="00FB1551" w:rsidRDefault="00FB1551">
      <w:pPr>
        <w:pStyle w:val="ConsPlusTitle"/>
        <w:jc w:val="center"/>
      </w:pPr>
      <w:r>
        <w:t>УКАЗ</w:t>
      </w:r>
    </w:p>
    <w:p w:rsidR="00FB1551" w:rsidRDefault="00FB1551">
      <w:pPr>
        <w:pStyle w:val="ConsPlusTitle"/>
        <w:jc w:val="center"/>
      </w:pPr>
      <w:r>
        <w:t>от 7 октября 2015 г. N 112</w:t>
      </w:r>
    </w:p>
    <w:p w:rsidR="00FB1551" w:rsidRDefault="00FB1551">
      <w:pPr>
        <w:pStyle w:val="ConsPlusTitle"/>
        <w:jc w:val="center"/>
      </w:pPr>
    </w:p>
    <w:p w:rsidR="00FB1551" w:rsidRDefault="00FB1551">
      <w:pPr>
        <w:pStyle w:val="ConsPlusTitle"/>
        <w:jc w:val="center"/>
      </w:pPr>
      <w:r>
        <w:t>О СОЗДАНИИ КОМИССИИ ПО КООРДИНАЦИИ РАБОТЫ</w:t>
      </w:r>
    </w:p>
    <w:p w:rsidR="00FB1551" w:rsidRDefault="00FB1551">
      <w:pPr>
        <w:pStyle w:val="ConsPlusTitle"/>
        <w:jc w:val="center"/>
      </w:pPr>
      <w:r>
        <w:t>ПО ПРОТИВОДЕЙСТВИЮ КОРРУПЦИИ В НИЖЕГОРОДСКОЙ ОБЛАСТИ</w:t>
      </w:r>
    </w:p>
    <w:p w:rsidR="00FB1551" w:rsidRDefault="00FB15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15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08.12.2015 </w:t>
            </w:r>
            <w:hyperlink r:id="rId6" w:history="1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15.03.2016 </w:t>
            </w:r>
            <w:hyperlink r:id="rId7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16.11.2016 </w:t>
            </w:r>
            <w:hyperlink r:id="rId8" w:history="1">
              <w:r>
                <w:rPr>
                  <w:color w:val="0000FF"/>
                </w:rPr>
                <w:t>N 147</w:t>
              </w:r>
            </w:hyperlink>
            <w:r>
              <w:rPr>
                <w:color w:val="392C69"/>
              </w:rPr>
              <w:t xml:space="preserve">, от 17.04.2017 </w:t>
            </w:r>
            <w:hyperlink r:id="rId9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02.08.2017 </w:t>
            </w:r>
            <w:hyperlink r:id="rId10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 xml:space="preserve">, от 13.02.2018 </w:t>
            </w:r>
            <w:hyperlink r:id="rId12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25.06.2018 </w:t>
            </w:r>
            <w:hyperlink r:id="rId13" w:history="1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 xml:space="preserve">, от 28.08.2018 </w:t>
            </w:r>
            <w:hyperlink r:id="rId14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 xml:space="preserve">, от 06.12.2018 </w:t>
            </w:r>
            <w:hyperlink r:id="rId15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04.02.2019 </w:t>
            </w:r>
            <w:hyperlink r:id="rId16" w:history="1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19.07.2019 </w:t>
            </w:r>
            <w:hyperlink r:id="rId17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 xml:space="preserve">В соответствии с </w:t>
      </w:r>
      <w:hyperlink r:id="rId1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15 июля 2015 г. N 364 "О мерах по совершенствованию организации деятельности в области противодействия коррупции", в целях обеспечения единой государственной политики в области противодействия коррупции в Нижегородской области:</w:t>
      </w:r>
    </w:p>
    <w:p w:rsidR="00FB1551" w:rsidRDefault="00FB155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06.12.2018 N 156)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1. Создать комиссию по координации работы по противодействию коррупции в Нижегородской области.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53" w:history="1">
        <w:r>
          <w:rPr>
            <w:color w:val="0000FF"/>
          </w:rPr>
          <w:t>состав</w:t>
        </w:r>
      </w:hyperlink>
      <w:r>
        <w:t xml:space="preserve"> комиссии по координации работы по противодействию коррупции в Нижегородской области.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3. Утвердить прилагаемое </w:t>
      </w:r>
      <w:hyperlink w:anchor="P170" w:history="1">
        <w:r>
          <w:rPr>
            <w:color w:val="0000FF"/>
          </w:rPr>
          <w:t>Положение</w:t>
        </w:r>
      </w:hyperlink>
      <w:r>
        <w:t xml:space="preserve"> о комиссии по координации работы по противодействию коррупции в Нижегородской области.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 Возложить на управление делами Правительства и развития кадрового потенциала Нижегородской области организационное обеспечение деятельности комиссии по координации работы по противодействию коррупции в Нижегородской области.</w:t>
      </w:r>
    </w:p>
    <w:p w:rsidR="00FB1551" w:rsidRDefault="00FB1551">
      <w:pPr>
        <w:pStyle w:val="ConsPlusNormal"/>
        <w:jc w:val="both"/>
      </w:pPr>
      <w:r>
        <w:t xml:space="preserve">(в ред. указов Губернатора Нижегородской области от 17.04.2017 </w:t>
      </w:r>
      <w:hyperlink r:id="rId20" w:history="1">
        <w:r>
          <w:rPr>
            <w:color w:val="0000FF"/>
          </w:rPr>
          <w:t>N 30</w:t>
        </w:r>
      </w:hyperlink>
      <w:r>
        <w:t xml:space="preserve">, от 25.06.2018 </w:t>
      </w:r>
      <w:hyperlink r:id="rId21" w:history="1">
        <w:r>
          <w:rPr>
            <w:color w:val="0000FF"/>
          </w:rPr>
          <w:t>N 79</w:t>
        </w:r>
      </w:hyperlink>
      <w:r>
        <w:t>)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20 января 2009 года N 3 "О создании межведомственного координационного совета по противодействию коррупции при Губернаторе Нижегородской области";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24 июня 2009 года N 38 "О внесении изменения в Положение о межведомственном координационном совете по противодействию коррупции при Губернаторе Нижегородской области, утвержденное Указом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4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13 октября 2009 года N 61 "О внесении изменений в Указ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27 мая 2011 года N 50 "О внесении изменений в Указ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15 ноября 2011 года N 101 "О внесении изменений в состав межведомственного координационного совета по противодействию коррупции при Губернаторе Нижегородской области и состав президиума межведомственного координационного совета по противодействию коррупции при Губернаторе Нижегородской области, утвержденные Указом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17 февраля 2012 года N 9 "О внесении изменений в состав межведомственного координационного совета по противодействию коррупции при Губернаторе Нижегородской области и состав президиума межведомственного координационного совета по противодействию коррупции при Губернаторе Нижегородской области, утвержденные Указом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пункт 2</w:t>
        </w:r>
      </w:hyperlink>
      <w:r>
        <w:t xml:space="preserve"> Указа Губернатора Нижегородской области от 15 июня 2012 года N 48 "О внесении изменений в некоторые указы Губернатора Нижегородской области";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пункт 2</w:t>
        </w:r>
      </w:hyperlink>
      <w:r>
        <w:t xml:space="preserve"> Указа Губернатора Нижегородской области от 22 сентября 2012 года N 90 "О внесении изменений в некоторые указы Губернатора Нижегородской области";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30 октября 2012 года N 101 "О внесении изменения в Положение о межведомственном координационном совете по противодействию коррупции при Губернаторе Нижегородской области, утвержденное Указом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27 февраля 2013 года N 26 "О внесении изменений в Указ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2" w:history="1">
        <w:r>
          <w:rPr>
            <w:color w:val="0000FF"/>
          </w:rPr>
          <w:t>пункт 2</w:t>
        </w:r>
      </w:hyperlink>
      <w:r>
        <w:t xml:space="preserve"> Указа Губернатора Нижегородской области от 12 июля 2013 года N 89 "О внесении изменений в некоторые Указы Губернатора Нижегородской области";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пункт 2</w:t>
        </w:r>
      </w:hyperlink>
      <w:r>
        <w:t xml:space="preserve"> Указа Губернатора Нижегородской области от 19 сентября 2013 года N 119 "О внесении изменений в некоторые указы Губернатора Нижегородской области";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4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19 июня 2014 года N 53 "О внесении изменений в Указ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5 декабря 2014 года N 155 "О внесении изменений в Указ Губернатора Нижегородской области от 20 января 2009 года N 3";</w:t>
      </w:r>
    </w:p>
    <w:p w:rsidR="00FB1551" w:rsidRDefault="00FB1551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пункт 1</w:t>
        </w:r>
      </w:hyperlink>
      <w:r>
        <w:t xml:space="preserve"> Указа Губернатора Нижегородской области от 27 февраля 2015 года N 23 "О внесении изменений в некоторые указы Губернатора Нижегородской области".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6. Исключен. - </w:t>
      </w:r>
      <w:hyperlink r:id="rId37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27.11.2017 N 139.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7. Настоящий Указ вступает в силу со дня его подписания.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jc w:val="right"/>
      </w:pPr>
      <w:r>
        <w:t>Губернатор</w:t>
      </w:r>
    </w:p>
    <w:p w:rsidR="00FB1551" w:rsidRDefault="00FB1551">
      <w:pPr>
        <w:pStyle w:val="ConsPlusNormal"/>
        <w:jc w:val="right"/>
      </w:pPr>
      <w:r>
        <w:t>В.П.ШАНЦЕВ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jc w:val="right"/>
        <w:outlineLvl w:val="0"/>
      </w:pPr>
      <w:r>
        <w:t>Утвержден</w:t>
      </w:r>
    </w:p>
    <w:p w:rsidR="00FB1551" w:rsidRDefault="00FB1551">
      <w:pPr>
        <w:pStyle w:val="ConsPlusNormal"/>
        <w:jc w:val="right"/>
      </w:pPr>
      <w:r>
        <w:t>Указом Губернатора</w:t>
      </w:r>
    </w:p>
    <w:p w:rsidR="00FB1551" w:rsidRDefault="00FB1551">
      <w:pPr>
        <w:pStyle w:val="ConsPlusNormal"/>
        <w:jc w:val="right"/>
      </w:pPr>
      <w:r>
        <w:t>Нижегородской области</w:t>
      </w:r>
    </w:p>
    <w:p w:rsidR="00FB1551" w:rsidRDefault="00FB1551">
      <w:pPr>
        <w:pStyle w:val="ConsPlusNormal"/>
        <w:jc w:val="right"/>
      </w:pPr>
      <w:r>
        <w:t>от 7 октября 2015 года N 112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</w:pPr>
      <w:bookmarkStart w:id="0" w:name="P53"/>
      <w:bookmarkEnd w:id="0"/>
      <w:r>
        <w:t>СОСТАВ</w:t>
      </w:r>
    </w:p>
    <w:p w:rsidR="00FB1551" w:rsidRDefault="00FB1551">
      <w:pPr>
        <w:pStyle w:val="ConsPlusTitle"/>
        <w:jc w:val="center"/>
      </w:pPr>
      <w:r>
        <w:t>КОМИССИИ ПО КООРДИНАЦИИ РАБОТЫ ПО ПРОТИВОДЕЙСТВИЮ КОРРУПЦИИ</w:t>
      </w:r>
    </w:p>
    <w:p w:rsidR="00FB1551" w:rsidRDefault="00FB1551">
      <w:pPr>
        <w:pStyle w:val="ConsPlusTitle"/>
        <w:jc w:val="center"/>
      </w:pPr>
      <w:r>
        <w:t>В НИЖЕГОРОДСКОЙ ОБЛАСТИ</w:t>
      </w:r>
    </w:p>
    <w:p w:rsidR="00FB1551" w:rsidRDefault="00FB15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15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08.12.2015 </w:t>
            </w:r>
            <w:hyperlink r:id="rId38" w:history="1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15.03.2016 </w:t>
            </w:r>
            <w:hyperlink r:id="rId39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16.11.2016 </w:t>
            </w:r>
            <w:hyperlink r:id="rId40" w:history="1">
              <w:r>
                <w:rPr>
                  <w:color w:val="0000FF"/>
                </w:rPr>
                <w:t>N 147</w:t>
              </w:r>
            </w:hyperlink>
            <w:r>
              <w:rPr>
                <w:color w:val="392C69"/>
              </w:rPr>
              <w:t xml:space="preserve">, от 17.04.2017 </w:t>
            </w:r>
            <w:hyperlink r:id="rId41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02.08.2017 </w:t>
            </w:r>
            <w:hyperlink r:id="rId42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27.11.2017 </w:t>
            </w:r>
            <w:hyperlink r:id="rId43" w:history="1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 xml:space="preserve">, от 13.02.2018 </w:t>
            </w:r>
            <w:hyperlink r:id="rId44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25.06.2018 </w:t>
            </w:r>
            <w:hyperlink r:id="rId45" w:history="1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 xml:space="preserve">, от 28.08.2018 </w:t>
            </w:r>
            <w:hyperlink r:id="rId46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 xml:space="preserve">, от 06.12.2018 </w:t>
            </w:r>
            <w:hyperlink r:id="rId47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04.02.2019 </w:t>
            </w:r>
            <w:hyperlink r:id="rId48" w:history="1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19.07.2019 </w:t>
            </w:r>
            <w:hyperlink r:id="rId49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B1551" w:rsidRDefault="00FB155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60"/>
        <w:gridCol w:w="5726"/>
      </w:tblGrid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Никитин</w:t>
            </w:r>
          </w:p>
          <w:p w:rsidR="00FB1551" w:rsidRDefault="00FB1551">
            <w:pPr>
              <w:pStyle w:val="ConsPlusNormal"/>
              <w:jc w:val="both"/>
            </w:pPr>
            <w:r>
              <w:t>Глеб Сергеевич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Губернатор Нижегородской области, Председатель Правительства, председатель комиссии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Краснов</w:t>
            </w:r>
          </w:p>
          <w:p w:rsidR="00FB1551" w:rsidRDefault="00FB1551">
            <w:pPr>
              <w:pStyle w:val="ConsPlusNormal"/>
              <w:jc w:val="both"/>
            </w:pPr>
            <w:r>
              <w:t>Дмитрий Германович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заместитель Губернатора, заместитель Председателя Правительства Нижегородской области, заместитель председателя комиссии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Капралова</w:t>
            </w:r>
          </w:p>
          <w:p w:rsidR="00FB1551" w:rsidRDefault="00FB1551">
            <w:pPr>
              <w:pStyle w:val="ConsPlusNormal"/>
              <w:jc w:val="both"/>
            </w:pPr>
            <w:r>
              <w:t>Светлана Александровна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директор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области, секретарь комиссии</w:t>
            </w:r>
          </w:p>
        </w:tc>
      </w:tr>
      <w:tr w:rsidR="00FB1551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Арсентьев</w:t>
            </w:r>
          </w:p>
          <w:p w:rsidR="00FB1551" w:rsidRDefault="00FB1551">
            <w:pPr>
              <w:pStyle w:val="ConsPlusNormal"/>
            </w:pPr>
            <w:r>
              <w:t>Юрий Васильевич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начальник ГУ МВД России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Бетин</w:t>
            </w:r>
          </w:p>
          <w:p w:rsidR="00FB1551" w:rsidRDefault="00FB1551">
            <w:pPr>
              <w:pStyle w:val="ConsPlusNormal"/>
              <w:jc w:val="both"/>
            </w:pPr>
            <w:r>
              <w:t>Андрей Анатольевич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заместитель Губернатора, заместитель Председателя Правительства Нижегородской области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Большаков</w:t>
            </w:r>
          </w:p>
          <w:p w:rsidR="00FB1551" w:rsidRDefault="00FB1551">
            <w:pPr>
              <w:pStyle w:val="ConsPlusNormal"/>
              <w:jc w:val="both"/>
            </w:pPr>
            <w:r>
              <w:t>Виктор Алексеевич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руководитель Управления Федеральной налоговой службы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Букарева</w:t>
            </w:r>
          </w:p>
          <w:p w:rsidR="00FB1551" w:rsidRDefault="00FB1551">
            <w:pPr>
              <w:pStyle w:val="ConsPlusNormal"/>
              <w:jc w:val="both"/>
            </w:pPr>
            <w:r>
              <w:t>Елена Борисовна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председатель контрольно-счетной палаты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Виноградов</w:t>
            </w:r>
          </w:p>
          <w:p w:rsidR="00FB1551" w:rsidRDefault="00FB1551">
            <w:pPr>
              <w:pStyle w:val="ConsPlusNormal"/>
              <w:jc w:val="both"/>
            </w:pPr>
            <w:r>
              <w:t>Андрей Павлович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руководитель следственного управления Следственного комитета Российской Федерации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Истомина</w:t>
            </w:r>
          </w:p>
          <w:p w:rsidR="00FB1551" w:rsidRDefault="00FB1551">
            <w:pPr>
              <w:pStyle w:val="ConsPlusNormal"/>
            </w:pPr>
            <w:r>
              <w:t>Елена Витальевна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и.о. начальника Главного управления Министерства юстиции Российской Федерации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Клочай</w:t>
            </w:r>
          </w:p>
          <w:p w:rsidR="00FB1551" w:rsidRDefault="00FB1551">
            <w:pPr>
              <w:pStyle w:val="ConsPlusNormal"/>
              <w:jc w:val="both"/>
            </w:pPr>
            <w:r>
              <w:t>Виктор Владимирович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вице-президент Российского союза промышленников и предпринимателей (далее - РСПП), председатель Координационного совета отделений РСПП в Приволжском федеральном округе, сопредседатель Регионального штаба Нижегородского регионального отделения "Общероссийский народный фронт"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Корионова</w:t>
            </w:r>
          </w:p>
          <w:p w:rsidR="00FB1551" w:rsidRDefault="00FB1551">
            <w:pPr>
              <w:pStyle w:val="ConsPlusNormal"/>
              <w:jc w:val="both"/>
            </w:pPr>
            <w:r>
              <w:lastRenderedPageBreak/>
              <w:t>Наталья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lastRenderedPageBreak/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 xml:space="preserve">руководитель управления Федеральной службы </w:t>
            </w:r>
            <w:r>
              <w:lastRenderedPageBreak/>
              <w:t>государственной регистрации, кадастра и картографии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lastRenderedPageBreak/>
              <w:t>Кошелев</w:t>
            </w:r>
          </w:p>
          <w:p w:rsidR="00FB1551" w:rsidRDefault="00FB1551">
            <w:pPr>
              <w:pStyle w:val="ConsPlusNormal"/>
              <w:jc w:val="both"/>
            </w:pPr>
            <w:r>
              <w:t>Роман Вячеславович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глава городского округа город Шахунья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Лазарев</w:t>
            </w:r>
          </w:p>
          <w:p w:rsidR="00FB1551" w:rsidRDefault="00FB1551">
            <w:pPr>
              <w:pStyle w:val="ConsPlusNormal"/>
            </w:pPr>
            <w:r>
              <w:t>Владислав Николаевич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начальник Управления специальной связи и информации ФСО России в Приволжском федеральном округе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Лебедев</w:t>
            </w:r>
          </w:p>
          <w:p w:rsidR="00FB1551" w:rsidRDefault="00FB1551">
            <w:pPr>
              <w:pStyle w:val="ConsPlusNormal"/>
              <w:jc w:val="both"/>
            </w:pPr>
            <w:r>
              <w:t>Евгений Викторович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председатель Законодательного Собрания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Литвиненко</w:t>
            </w:r>
          </w:p>
          <w:p w:rsidR="00FB1551" w:rsidRDefault="00FB1551">
            <w:pPr>
              <w:pStyle w:val="ConsPlusNormal"/>
              <w:jc w:val="both"/>
            </w:pPr>
            <w:r>
              <w:t>Леонид Дагобертович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директор государственно-правового департамента Нижегородской области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Лушников</w:t>
            </w:r>
          </w:p>
          <w:p w:rsidR="00FB1551" w:rsidRDefault="00FB1551">
            <w:pPr>
              <w:pStyle w:val="ConsPlusNormal"/>
              <w:jc w:val="both"/>
            </w:pPr>
            <w:r>
              <w:t>Юрий Владимирович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начальник Нижегородской таможни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Морковкин</w:t>
            </w:r>
          </w:p>
          <w:p w:rsidR="00FB1551" w:rsidRDefault="00FB1551">
            <w:pPr>
              <w:pStyle w:val="ConsPlusNormal"/>
            </w:pPr>
            <w:r>
              <w:t>Леонид Игоревич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руководитель Управления службы судебных приставов по Нижегородской области - главный судебный пристав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Мурзин</w:t>
            </w:r>
          </w:p>
          <w:p w:rsidR="00FB1551" w:rsidRDefault="00FB1551">
            <w:pPr>
              <w:pStyle w:val="ConsPlusNormal"/>
              <w:jc w:val="both"/>
            </w:pPr>
            <w:r>
              <w:t>Александр Михайлович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главный федеральный инспектор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Солодкий</w:t>
            </w:r>
          </w:p>
          <w:p w:rsidR="00FB1551" w:rsidRDefault="00FB1551">
            <w:pPr>
              <w:pStyle w:val="ConsPlusNormal"/>
              <w:jc w:val="both"/>
            </w:pPr>
            <w:r>
              <w:t>Павел Михайлович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Уполномоченный по защите прав предпринимателей в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Старицын</w:t>
            </w:r>
          </w:p>
          <w:p w:rsidR="00FB1551" w:rsidRDefault="00FB1551">
            <w:pPr>
              <w:pStyle w:val="ConsPlusNormal"/>
              <w:jc w:val="both"/>
            </w:pPr>
            <w:r>
              <w:t>Сергей Геннадьевич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начальник управления ФСБ России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Стронгин</w:t>
            </w:r>
          </w:p>
          <w:p w:rsidR="00FB1551" w:rsidRDefault="00FB1551">
            <w:pPr>
              <w:pStyle w:val="ConsPlusNormal"/>
              <w:jc w:val="both"/>
            </w:pPr>
            <w:r>
              <w:t>Роман Григорьевич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председатель Общественной палаты Нижегородской области, вице-президент Российского союза ректоров, председатель совета ректоров вузов Нижегородской области, президент федерального государственного автономного образовательного учреждения высшего образования "Национальный исследовательский Нижегородский государственный университет им. Н.И. Лобачевского"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Теущаков</w:t>
            </w:r>
          </w:p>
          <w:p w:rsidR="00FB1551" w:rsidRDefault="00FB1551">
            <w:pPr>
              <w:pStyle w:val="ConsPlusNormal"/>
              <w:jc w:val="both"/>
            </w:pPr>
            <w:r>
              <w:t>Николай Васильевич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начальник Главного управления Федеральной службы исполнения наказаний Российской Федерации по Нижегородской области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Цыганов</w:t>
            </w:r>
          </w:p>
          <w:p w:rsidR="00FB1551" w:rsidRDefault="00FB1551">
            <w:pPr>
              <w:pStyle w:val="ConsPlusNormal"/>
              <w:jc w:val="both"/>
            </w:pPr>
            <w:r>
              <w:t>Виктор Степанович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руководитель межрегионального управления Федеральной службы по финансовому мониторингу по Приволжскому федеральному округу (по согласованию)</w:t>
            </w:r>
          </w:p>
        </w:tc>
      </w:tr>
      <w:tr w:rsidR="00FB155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</w:pPr>
            <w:r>
              <w:t>Черепанова</w:t>
            </w:r>
          </w:p>
          <w:p w:rsidR="00FB1551" w:rsidRDefault="00FB1551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FB1551" w:rsidRDefault="00FB1551">
            <w:pPr>
              <w:pStyle w:val="ConsPlusNormal"/>
              <w:jc w:val="both"/>
            </w:pPr>
            <w:r>
              <w:t>и.о. директора департамента региональной безопасности Нижегородской области</w:t>
            </w:r>
          </w:p>
        </w:tc>
      </w:tr>
    </w:tbl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jc w:val="right"/>
        <w:outlineLvl w:val="0"/>
      </w:pPr>
      <w:r>
        <w:lastRenderedPageBreak/>
        <w:t>Утверждено</w:t>
      </w:r>
    </w:p>
    <w:p w:rsidR="00FB1551" w:rsidRDefault="00FB1551">
      <w:pPr>
        <w:pStyle w:val="ConsPlusNormal"/>
        <w:jc w:val="right"/>
      </w:pPr>
      <w:r>
        <w:t>Указом Губернатора</w:t>
      </w:r>
    </w:p>
    <w:p w:rsidR="00FB1551" w:rsidRDefault="00FB1551">
      <w:pPr>
        <w:pStyle w:val="ConsPlusNormal"/>
        <w:jc w:val="right"/>
      </w:pPr>
      <w:r>
        <w:t>Нижегородской области</w:t>
      </w:r>
    </w:p>
    <w:p w:rsidR="00FB1551" w:rsidRDefault="00FB1551">
      <w:pPr>
        <w:pStyle w:val="ConsPlusNormal"/>
        <w:jc w:val="right"/>
      </w:pPr>
      <w:r>
        <w:t>от 7 октября 2015 года N 112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</w:pPr>
      <w:bookmarkStart w:id="1" w:name="P170"/>
      <w:bookmarkEnd w:id="1"/>
      <w:r>
        <w:t>ПОЛОЖЕНИЕ</w:t>
      </w:r>
    </w:p>
    <w:p w:rsidR="00FB1551" w:rsidRDefault="00FB1551">
      <w:pPr>
        <w:pStyle w:val="ConsPlusTitle"/>
        <w:jc w:val="center"/>
      </w:pPr>
      <w:r>
        <w:t>О КОМИССИИ ПО КООРДИНАЦИИ РАБОТЫ ПО ПРОТИВОДЕЙСТВИЮ</w:t>
      </w:r>
    </w:p>
    <w:p w:rsidR="00FB1551" w:rsidRDefault="00FB1551">
      <w:pPr>
        <w:pStyle w:val="ConsPlusTitle"/>
        <w:jc w:val="center"/>
      </w:pPr>
      <w:r>
        <w:t>КОРРУПЦИИ В НИЖЕГОРОДСКОЙ ОБЛАСТИ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jc w:val="center"/>
      </w:pPr>
      <w:r>
        <w:t>(далее - Положение)</w:t>
      </w:r>
    </w:p>
    <w:p w:rsidR="00FB1551" w:rsidRDefault="00FB15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15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17.04.2017 </w:t>
            </w:r>
            <w:hyperlink r:id="rId50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FB1551" w:rsidRDefault="00FB15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25.06.2018 </w:t>
            </w:r>
            <w:hyperlink r:id="rId51" w:history="1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 xml:space="preserve">, от 06.12.2018 </w:t>
            </w:r>
            <w:hyperlink r:id="rId52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  <w:outlineLvl w:val="1"/>
      </w:pPr>
      <w:r>
        <w:t>I. Общие положения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>1.1. Комиссия по координации работы по противодействию коррупции в Нижегородской области (далее - Комиссия) является постоянно действующим координационным органом при Губернаторе Нижегородской области, Председателе Правительства (далее - Губернатор Нижегородской области).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1.2. Комиссия в своей деятельности руководствуется </w:t>
      </w:r>
      <w:hyperlink r:id="rId53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Нижегородской области и другими нормативными правовыми актами Нижегородской области, а также настоящим Положением.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1.3. Комиссия осуществляет свою деятельность во взаимодействии с Управлением Президента Российской Федерации по вопросам противодействия коррупции.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1.4. 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государственные должности Нижегородской области, для которых федеральными законами не предусмотрено иное, и рассматривает соответствующие вопросы в порядке, определяемом Указом Губернатора Нижегородской области.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  <w:outlineLvl w:val="1"/>
      </w:pPr>
      <w:r>
        <w:t>II. Основные задачи Комиссии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>2.1. Основными задачами комиссии являются: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а) обеспечение исполнения решений Совета при Президенте Российской Федерации по противодействию коррупции и его президиума;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б) подготовка предложений о реализации на территории Нижегородской области государственной политики в области противодействия коррупции Губернатору Нижегородской области;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в) обеспечение координации деятельности Правительства Нижегородской области, органов исполнительной власти Нижегородской области и органов местного самоуправления Нижегородской области по реализации на территории Нижегородской области государственной политики в области противодействия коррупции;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lastRenderedPageBreak/>
        <w:t>г) обеспечение согласованных действий органов исполнительной власти Нижегородской области и органов местного самоуправления Нижегородской области, а также их взаимодействия с территориальными органами федеральных органов исполнительной власти при реализации мер по противодействию коррупции в Нижегородской области;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д) обеспечение взаимодействия органов исполнительной власти Нижегородской области и органов местного самоуправления Нижегородской области с гражданами, институтами гражданского общества, средствами массовой информации, научными организациями по вопросам противодействия коррупции в Нижегородской области;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е) информирование общественности о проводимой органами исполнительной власти Нижегородской области и органами местного самоуправления Нижегородской области работе по противодействию коррупции.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2.2. Решение иных задач по противодействию коррупции, предусмотренных законодательством Российской Федерации.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  <w:outlineLvl w:val="1"/>
      </w:pPr>
      <w:r>
        <w:t>III. Полномочия Комиссии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>Комиссия в целях выполнения возложенных на нее задач осуществляет следующие полномочия: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3.1. Подготавливает Губернатору Нижегородской области предложения по совершенствованию законодательства Российской Федерации о противодействии коррупции, нормативных правовых актов Нижегородской области в целях устранения несовершенства правовых норм, допускающих возможность порождения коррупции или способствующих ее распространению.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3.2. Разрабатывает меры по противодействию коррупции, а также по устранению причин и условий, порождающих коррупцию.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3.3.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3.4. Организует подготовку проектов нормативных правовых актов Нижегородской области по вопросам противодействия коррупции.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3.5. Участвует в разработке мероприятий антикоррупционной направленности в рамках исполнения государственной </w:t>
      </w:r>
      <w:hyperlink r:id="rId54" w:history="1">
        <w:r>
          <w:rPr>
            <w:color w:val="0000FF"/>
          </w:rPr>
          <w:t>программы</w:t>
        </w:r>
      </w:hyperlink>
      <w:r>
        <w:t xml:space="preserve"> "Обеспечение общественного порядка и противодействие преступности в Нижегородской области", утвержденной постановлением Правительства Нижегородской области от 31 декабря 2014 г. N 981, антикоррупционных программ органов исполнительной власти Нижегородской области (планов мероприятий по противодействию коррупции), а также осуществляет контроль за их реализацией, в том числе путем мониторинга эффективности реализации мер по противодействию коррупции, предусмотренных этими программами.</w:t>
      </w:r>
    </w:p>
    <w:p w:rsidR="00FB1551" w:rsidRDefault="00FB1551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06.12.2018 N 156)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3.6. Рассматривает вопросы, касающиеся соблюдения лицами, замещающими государственные должности Нижегородской области, для которых федеральными законами не предусмотрено иное, запретов, ограничений и требований, установленных в целях противодействия коррупции.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3.7.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</w:t>
      </w:r>
      <w:r>
        <w:lastRenderedPageBreak/>
        <w:t>коррупцию, создающих административные барьеры.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3.8. Оказывает содействие развитию общественного контроля за реализацией мероприятий антикоррупционной направленности в рамках исполнения государственной </w:t>
      </w:r>
      <w:hyperlink r:id="rId56" w:history="1">
        <w:r>
          <w:rPr>
            <w:color w:val="0000FF"/>
          </w:rPr>
          <w:t>программы</w:t>
        </w:r>
      </w:hyperlink>
      <w:r>
        <w:t xml:space="preserve"> "Обеспечение общественного порядка и противодействие преступности в Нижегородской области", утвержденной постановлением Правительства Нижегородской области от 31 декабря 2014 г. N 981, антикоррупционных программ органов исполнительной власти Нижегородской области (планов мероприятий по противодействию коррупции).</w:t>
      </w:r>
    </w:p>
    <w:p w:rsidR="00FB1551" w:rsidRDefault="00FB155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06.12.2018 N 156)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3.9. Осуществляет подготовку ежегодного доклада о деятельности в области противодействия коррупции, обеспечивает его размещение на официальном сайте Правительства Нижегородской области в информационно-телекоммуникационной сети "Интернет", опубликование в средствах массовой информации и направление в территориальные органы федеральных органов исполнительной власти (по их запросам).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  <w:outlineLvl w:val="1"/>
      </w:pPr>
      <w:r>
        <w:t>IV. Порядок формирования Комиссии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 xml:space="preserve">4.1. Положение и персональный </w:t>
      </w:r>
      <w:hyperlink w:anchor="P53" w:history="1">
        <w:r>
          <w:rPr>
            <w:color w:val="0000FF"/>
          </w:rPr>
          <w:t>состав</w:t>
        </w:r>
      </w:hyperlink>
      <w:r>
        <w:t xml:space="preserve"> Комиссии утверждаются Указом Губернатора Нижегородской области.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4.2. Комиссия формируется в составе председателя Комиссии, его заместителя, секретаря и членов Комиссии.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4.3. Председателем Комиссии является Губернатор Нижегородской области или лицо, временно исполняющее его обязанности.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4.4. В состав Комиссии могут входить руководители органов государственной власти Нижегородской области, органов местного самоуправления Нижегородской области, представители аппарата полномочного представителя Президента Российской Федерации в Приволжском федеральном округе, руководители территориальных органов федеральных органов исполнительной власти, председатель Общественной палаты Нижегородской области, 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4.5. Передача полномочий члена Комиссии другому лицу не допускается.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4.6. Участие в работе Комиссии осуществляется на общественных началах.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4.7. На заседания Комиссии могут быть приглашены представители федеральных государственных органов, государственных органов Нижегородской области, органов местного самоуправления Нижегородской области, организаций и средств массовой информации.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4.8.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Title"/>
        <w:jc w:val="center"/>
        <w:outlineLvl w:val="1"/>
      </w:pPr>
      <w:r>
        <w:t>V. Организация деятельности Комиссии и порядок ее работы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  <w:r>
        <w:t>5.1. Работа Комиссии осуществляется на плановой основе и в соответствии с регламентом, который утверждается Комиссией.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5.2. Заседания Комиссии ведет председатель Комиссии или по его поручению заместитель председателя Комиссии.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 xml:space="preserve">5.3. Заседания Комиссии проводятся, как правило, один раз в квартал. В случае </w:t>
      </w:r>
      <w:r>
        <w:lastRenderedPageBreak/>
        <w:t>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5.4.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5.5. Решения Комиссии оформляются протоколом, который подписывается председателем Комиссии (в его отсутствие заместителем председателя Комиссии).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5.6. Для реализации решений Комиссии могут издаваться нормативные правовые акты или распорядительные акты Губернатора Нижегородской области, а также даваться поручения Губернатора Нижегородской области.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5.7. По решению Комиссии из числа членов Комиссии или уполномоченных ими представителей, а также из числа представителей органов исполнительной власти Нижегородской области, органов местного самоуправления Нижегородской области, представителей общественных организаций и экспертов могут создаваться рабочие группы по отдельным вопросам.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5.8. Председатель Комиссии: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а) осуществляет общее руководство деятельностью Комиссии;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б) утверждает план работы Комиссии (ежегодный план);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в) утверждает повестку дня очередного заседания Комиссии;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г) дает поручения в рамках своих полномочий членам Комиссии;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д) представляет Комиссию в отношениях с федеральными государственными органами, государственными органами Нижегородской области, организациями и гражданами по вопросам, относящимся к компетенции Комиссии.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5.9. Обеспечение деятельности Комиссии, подготовку материалов к заседаниям Комиссии и контроль за исполнением принятых ею решений осуществляет управление делами Правительства и развития кадрового потенциала Нижегородской области.</w:t>
      </w:r>
    </w:p>
    <w:p w:rsidR="00FB1551" w:rsidRDefault="00FB1551">
      <w:pPr>
        <w:pStyle w:val="ConsPlusNormal"/>
        <w:jc w:val="both"/>
      </w:pPr>
      <w:r>
        <w:t xml:space="preserve">(в ред. указов Губернатора Нижегородской области от 17.04.2017 </w:t>
      </w:r>
      <w:hyperlink r:id="rId58" w:history="1">
        <w:r>
          <w:rPr>
            <w:color w:val="0000FF"/>
          </w:rPr>
          <w:t>N 30</w:t>
        </w:r>
      </w:hyperlink>
      <w:r>
        <w:t xml:space="preserve">, от 25.06.2018 </w:t>
      </w:r>
      <w:hyperlink r:id="rId59" w:history="1">
        <w:r>
          <w:rPr>
            <w:color w:val="0000FF"/>
          </w:rPr>
          <w:t>N 79</w:t>
        </w:r>
      </w:hyperlink>
      <w:r>
        <w:t>)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5.10. Секретарь Комиссии: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в) оформляет протоколы заседаний Комиссии;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t>г) организует выполнение поручений председателя Комиссии, данных по результатам заседаний Комиссии.</w:t>
      </w:r>
    </w:p>
    <w:p w:rsidR="00FB1551" w:rsidRDefault="00FB1551">
      <w:pPr>
        <w:pStyle w:val="ConsPlusNormal"/>
        <w:spacing w:before="220"/>
        <w:ind w:firstLine="540"/>
        <w:jc w:val="both"/>
      </w:pPr>
      <w:r>
        <w:lastRenderedPageBreak/>
        <w:t>5.11.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ind w:firstLine="540"/>
        <w:jc w:val="both"/>
      </w:pPr>
    </w:p>
    <w:p w:rsidR="00FB1551" w:rsidRDefault="00FB15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>
      <w:bookmarkStart w:id="2" w:name="_GoBack"/>
      <w:bookmarkEnd w:id="2"/>
    </w:p>
    <w:sectPr w:rsidR="002C26F6" w:rsidSect="0099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51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551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5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5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5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5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A57107C4052A6F7E38C63CF6495A55772D631BF769DC60F06F319F8F1F0D7F9DC17D22CC8E73DA0C8392E2073CBC10E5E5059D90BF19DB63F8669EA05c6L" TargetMode="External"/><Relationship Id="rId18" Type="http://schemas.openxmlformats.org/officeDocument/2006/relationships/hyperlink" Target="consultantplus://offline/ref=CA57107C4052A6F7E38C7DC272F9FA5274D56DBA7599C5515CA41FAFAEA0D1AC8E578C758AA12EA1C1272C20760Cc9L" TargetMode="External"/><Relationship Id="rId26" Type="http://schemas.openxmlformats.org/officeDocument/2006/relationships/hyperlink" Target="consultantplus://offline/ref=CA57107C4052A6F7E38C63CF6495A55772D631BF729CCA0404FB44F2F9A9DBFBDB188D29CFF63DA0CA272E2969C2955E01c3L" TargetMode="External"/><Relationship Id="rId39" Type="http://schemas.openxmlformats.org/officeDocument/2006/relationships/hyperlink" Target="consultantplus://offline/ref=CA57107C4052A6F7E38C63CF6495A55772D631BF7699CF0608F319F8F1F0D7F9DC17D22CC8E73DA0C8392E2073CBC10E5E5059D90BF19DB63F8669EA05c6L" TargetMode="External"/><Relationship Id="rId21" Type="http://schemas.openxmlformats.org/officeDocument/2006/relationships/hyperlink" Target="consultantplus://offline/ref=CA57107C4052A6F7E38C63CF6495A55772D631BF769DC60F06F319F8F1F0D7F9DC17D22CC8E73DA0C8392E2072CBC10E5E5059D90BF19DB63F8669EA05c6L" TargetMode="External"/><Relationship Id="rId34" Type="http://schemas.openxmlformats.org/officeDocument/2006/relationships/hyperlink" Target="consultantplus://offline/ref=CA57107C4052A6F7E38C63CF6495A55772D631BF7093CB0401FB44F2F9A9DBFBDB188D29CFF63DA0CA272E2969C2955E01c3L" TargetMode="External"/><Relationship Id="rId42" Type="http://schemas.openxmlformats.org/officeDocument/2006/relationships/hyperlink" Target="consultantplus://offline/ref=CA57107C4052A6F7E38C63CF6495A55772D631BF769CCE0403F919F8F1F0D7F9DC17D22CC8E73DA0C8392E2073CBC10E5E5059D90BF19DB63F8669EA05c6L" TargetMode="External"/><Relationship Id="rId47" Type="http://schemas.openxmlformats.org/officeDocument/2006/relationships/hyperlink" Target="consultantplus://offline/ref=CA57107C4052A6F7E38C63CF6495A55772D631BF7692C80305F219F8F1F0D7F9DC17D22CC8E73DA0C8392E2071CBC10E5E5059D90BF19DB63F8669EA05c6L" TargetMode="External"/><Relationship Id="rId50" Type="http://schemas.openxmlformats.org/officeDocument/2006/relationships/hyperlink" Target="consultantplus://offline/ref=CA57107C4052A6F7E38C63CF6495A55772D631BF769FCA0404F319F8F1F0D7F9DC17D22CC8E73DA0C8392E207ECBC10E5E5059D90BF19DB63F8669EA05c6L" TargetMode="External"/><Relationship Id="rId55" Type="http://schemas.openxmlformats.org/officeDocument/2006/relationships/hyperlink" Target="consultantplus://offline/ref=CA57107C4052A6F7E38C63CF6495A55772D631BF7692C80305F219F8F1F0D7F9DC17D22CC8E73DA0C8392E207ECBC10E5E5059D90BF19DB63F8669EA05c6L" TargetMode="External"/><Relationship Id="rId7" Type="http://schemas.openxmlformats.org/officeDocument/2006/relationships/hyperlink" Target="consultantplus://offline/ref=CA57107C4052A6F7E38C63CF6495A55772D631BF7699CF0608F319F8F1F0D7F9DC17D22CC8E73DA0C8392E2073CBC10E5E5059D90BF19DB63F8669EA05c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A57107C4052A6F7E38C63CF6495A55772D631BF7693CE0600F819F8F1F0D7F9DC17D22CC8E73DA0C8392E2073CBC10E5E5059D90BF19DB63F8669EA05c6L" TargetMode="External"/><Relationship Id="rId20" Type="http://schemas.openxmlformats.org/officeDocument/2006/relationships/hyperlink" Target="consultantplus://offline/ref=CA57107C4052A6F7E38C63CF6495A55772D631BF769FCA0404F319F8F1F0D7F9DC17D22CC8E73DA0C8392E2072CBC10E5E5059D90BF19DB63F8669EA05c6L" TargetMode="External"/><Relationship Id="rId29" Type="http://schemas.openxmlformats.org/officeDocument/2006/relationships/hyperlink" Target="consultantplus://offline/ref=CA57107C4052A6F7E38C63CF6495A55772D631BF719ECB0500FB44F2F9A9DBFBDB188D3BCFAE31A1C8392E267C94C41B4F0855DA17EF94A12384680Ec2L" TargetMode="External"/><Relationship Id="rId41" Type="http://schemas.openxmlformats.org/officeDocument/2006/relationships/hyperlink" Target="consultantplus://offline/ref=CA57107C4052A6F7E38C63CF6495A55772D631BF769FCA0404F319F8F1F0D7F9DC17D22CC8E73DA0C8392E2071CBC10E5E5059D90BF19DB63F8669EA05c6L" TargetMode="External"/><Relationship Id="rId54" Type="http://schemas.openxmlformats.org/officeDocument/2006/relationships/hyperlink" Target="consultantplus://offline/ref=CA57107C4052A6F7E38C63CF6495A55772D631BF769BC90F03F219F8F1F0D7F9DC17D22CC8E73DA0C8392E2276CBC10E5E5059D90BF19DB63F8669EA05c6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A57107C4052A6F7E38C63CF6495A55772D631BF7698CB0203F019F8F1F0D7F9DC17D22CC8E73DA0C8392E2073CBC10E5E5059D90BF19DB63F8669EA05c6L" TargetMode="External"/><Relationship Id="rId11" Type="http://schemas.openxmlformats.org/officeDocument/2006/relationships/hyperlink" Target="consultantplus://offline/ref=CA57107C4052A6F7E38C63CF6495A55772D631BF769CC90201F519F8F1F0D7F9DC17D22CC8E73DA0C8392E2073CBC10E5E5059D90BF19DB63F8669EA05c6L" TargetMode="External"/><Relationship Id="rId24" Type="http://schemas.openxmlformats.org/officeDocument/2006/relationships/hyperlink" Target="consultantplus://offline/ref=CA57107C4052A6F7E38C63CF6495A55772D631BF7492CC0109FB44F2F9A9DBFBDB188D29CFF63DA0CA272E2969C2955E01c3L" TargetMode="External"/><Relationship Id="rId32" Type="http://schemas.openxmlformats.org/officeDocument/2006/relationships/hyperlink" Target="consultantplus://offline/ref=CA57107C4052A6F7E38C63CF6495A55772D631BF709BCA0208FB44F2F9A9DBFBDB188D3BCFAE31A1C8392E287C94C41B4F0855DA17EF94A12384680Ec2L" TargetMode="External"/><Relationship Id="rId37" Type="http://schemas.openxmlformats.org/officeDocument/2006/relationships/hyperlink" Target="consultantplus://offline/ref=CA57107C4052A6F7E38C63CF6495A55772D631BF769CC90201F519F8F1F0D7F9DC17D22CC8E73DA0C8392E2072CBC10E5E5059D90BF19DB63F8669EA05c6L" TargetMode="External"/><Relationship Id="rId40" Type="http://schemas.openxmlformats.org/officeDocument/2006/relationships/hyperlink" Target="consultantplus://offline/ref=CA57107C4052A6F7E38C63CF6495A55772D631BF769ECB0008F419F8F1F0D7F9DC17D22CC8E73DA0C8392E2073CBC10E5E5059D90BF19DB63F8669EA05c6L" TargetMode="External"/><Relationship Id="rId45" Type="http://schemas.openxmlformats.org/officeDocument/2006/relationships/hyperlink" Target="consultantplus://offline/ref=CA57107C4052A6F7E38C63CF6495A55772D631BF769DC60F06F319F8F1F0D7F9DC17D22CC8E73DA0C8392E2071CBC10E5E5059D90BF19DB63F8669EA05c6L" TargetMode="External"/><Relationship Id="rId53" Type="http://schemas.openxmlformats.org/officeDocument/2006/relationships/hyperlink" Target="consultantplus://offline/ref=CA57107C4052A6F7E38C7DC272F9FA5277D568B77CCC92530DF111AAA6F08BBC8A1ED87A95A339BFCA392F02c9L" TargetMode="External"/><Relationship Id="rId58" Type="http://schemas.openxmlformats.org/officeDocument/2006/relationships/hyperlink" Target="consultantplus://offline/ref=CA57107C4052A6F7E38C63CF6495A55772D631BF769FCA0404F319F8F1F0D7F9DC17D22CC8E73DA0C8392E207ECBC10E5E5059D90BF19DB63F8669EA05c6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A57107C4052A6F7E38C63CF6495A55772D631BF7692C80305F219F8F1F0D7F9DC17D22CC8E73DA0C8392E2073CBC10E5E5059D90BF19DB63F8669EA05c6L" TargetMode="External"/><Relationship Id="rId23" Type="http://schemas.openxmlformats.org/officeDocument/2006/relationships/hyperlink" Target="consultantplus://offline/ref=CA57107C4052A6F7E38C63CF6495A55772D631BF749CCA0E02FB44F2F9A9DBFBDB188D29CFF63DA0CA272E2969C2955E01c3L" TargetMode="External"/><Relationship Id="rId28" Type="http://schemas.openxmlformats.org/officeDocument/2006/relationships/hyperlink" Target="consultantplus://offline/ref=CA57107C4052A6F7E38C63CF6495A55772D631BF7198CC0400FB44F2F9A9DBFBDB188D3BCFAE31A1C8392F247C94C41B4F0855DA17EF94A12384680Ec2L" TargetMode="External"/><Relationship Id="rId36" Type="http://schemas.openxmlformats.org/officeDocument/2006/relationships/hyperlink" Target="consultantplus://offline/ref=CA57107C4052A6F7E38C63CF6495A55772D631BF7E9FC90207FB44F2F9A9DBFBDB188D3BCFAE31A1C8392E247C94C41B4F0855DA17EF94A12384680Ec2L" TargetMode="External"/><Relationship Id="rId49" Type="http://schemas.openxmlformats.org/officeDocument/2006/relationships/hyperlink" Target="consultantplus://offline/ref=CA57107C4052A6F7E38C63CF6495A55772D631BF7693C60E05F519F8F1F0D7F9DC17D22CC8E73DA0C8392E2073CBC10E5E5059D90BF19DB63F8669EA05c6L" TargetMode="External"/><Relationship Id="rId57" Type="http://schemas.openxmlformats.org/officeDocument/2006/relationships/hyperlink" Target="consultantplus://offline/ref=CA57107C4052A6F7E38C63CF6495A55772D631BF7692C80305F219F8F1F0D7F9DC17D22CC8E73DA0C8392E207ECBC10E5E5059D90BF19DB63F8669EA05c6L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CA57107C4052A6F7E38C63CF6495A55772D631BF769CCE0403F919F8F1F0D7F9DC17D22CC8E73DA0C8392E2073CBC10E5E5059D90BF19DB63F8669EA05c6L" TargetMode="External"/><Relationship Id="rId19" Type="http://schemas.openxmlformats.org/officeDocument/2006/relationships/hyperlink" Target="consultantplus://offline/ref=CA57107C4052A6F7E38C63CF6495A55772D631BF7692C80305F219F8F1F0D7F9DC17D22CC8E73DA0C8392E2072CBC10E5E5059D90BF19DB63F8669EA05c6L" TargetMode="External"/><Relationship Id="rId31" Type="http://schemas.openxmlformats.org/officeDocument/2006/relationships/hyperlink" Target="consultantplus://offline/ref=CA57107C4052A6F7E38C63CF6495A55772D631BF7192CA0308FB44F2F9A9DBFBDB188D29CFF63DA0CA272E2969C2955E01c3L" TargetMode="External"/><Relationship Id="rId44" Type="http://schemas.openxmlformats.org/officeDocument/2006/relationships/hyperlink" Target="consultantplus://offline/ref=CA57107C4052A6F7E38C63CF6495A55772D631BF769DCF0E03F119F8F1F0D7F9DC17D22CC8E73DA0C8392E2073CBC10E5E5059D90BF19DB63F8669EA05c6L" TargetMode="External"/><Relationship Id="rId52" Type="http://schemas.openxmlformats.org/officeDocument/2006/relationships/hyperlink" Target="consultantplus://offline/ref=CA57107C4052A6F7E38C63CF6495A55772D631BF7692C80305F219F8F1F0D7F9DC17D22CC8E73DA0C8392E207ECBC10E5E5059D90BF19DB63F8669EA05c6L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57107C4052A6F7E38C63CF6495A55772D631BF769FCA0404F319F8F1F0D7F9DC17D22CC8E73DA0C8392E2073CBC10E5E5059D90BF19DB63F8669EA05c6L" TargetMode="External"/><Relationship Id="rId14" Type="http://schemas.openxmlformats.org/officeDocument/2006/relationships/hyperlink" Target="consultantplus://offline/ref=CA57107C4052A6F7E38C63CF6495A55772D631BF7692CF0104F019F8F1F0D7F9DC17D22CC8E73DA0C8392E2073CBC10E5E5059D90BF19DB63F8669EA05c6L" TargetMode="External"/><Relationship Id="rId22" Type="http://schemas.openxmlformats.org/officeDocument/2006/relationships/hyperlink" Target="consultantplus://offline/ref=CA57107C4052A6F7E38C63CF6495A55772D631BF769ACF0100F519F8F1F0D7F9DC17D22CDAE765ACC93B30207EDE975F1B00cCL" TargetMode="External"/><Relationship Id="rId27" Type="http://schemas.openxmlformats.org/officeDocument/2006/relationships/hyperlink" Target="consultantplus://offline/ref=CA57107C4052A6F7E38C63CF6495A55772D631BF7293CC0307FB44F2F9A9DBFBDB188D29CFF63DA0CA272E2969C2955E01c3L" TargetMode="External"/><Relationship Id="rId30" Type="http://schemas.openxmlformats.org/officeDocument/2006/relationships/hyperlink" Target="consultantplus://offline/ref=CA57107C4052A6F7E38C63CF6495A55772D631BF719FCA0205FB44F2F9A9DBFBDB188D29CFF63DA0CA272E2969C2955E01c3L" TargetMode="External"/><Relationship Id="rId35" Type="http://schemas.openxmlformats.org/officeDocument/2006/relationships/hyperlink" Target="consultantplus://offline/ref=CA57107C4052A6F7E38C63CF6495A55772D631BF7F99C70605FB44F2F9A9DBFBDB188D29CFF63DA0CA272E2969C2955E01c3L" TargetMode="External"/><Relationship Id="rId43" Type="http://schemas.openxmlformats.org/officeDocument/2006/relationships/hyperlink" Target="consultantplus://offline/ref=CA57107C4052A6F7E38C63CF6495A55772D631BF769CC90201F519F8F1F0D7F9DC17D22CC8E73DA0C8392E2071CBC10E5E5059D90BF19DB63F8669EA05c6L" TargetMode="External"/><Relationship Id="rId48" Type="http://schemas.openxmlformats.org/officeDocument/2006/relationships/hyperlink" Target="consultantplus://offline/ref=CA57107C4052A6F7E38C63CF6495A55772D631BF7693CE0600F819F8F1F0D7F9DC17D22CC8E73DA0C8392E2073CBC10E5E5059D90BF19DB63F8669EA05c6L" TargetMode="External"/><Relationship Id="rId56" Type="http://schemas.openxmlformats.org/officeDocument/2006/relationships/hyperlink" Target="consultantplus://offline/ref=CA57107C4052A6F7E38C63CF6495A55772D631BF769BC90F03F219F8F1F0D7F9DC17D22CC8E73DA0C8392E2276CBC10E5E5059D90BF19DB63F8669EA05c6L" TargetMode="External"/><Relationship Id="rId8" Type="http://schemas.openxmlformats.org/officeDocument/2006/relationships/hyperlink" Target="consultantplus://offline/ref=CA57107C4052A6F7E38C63CF6495A55772D631BF769ECB0008F419F8F1F0D7F9DC17D22CC8E73DA0C8392E2073CBC10E5E5059D90BF19DB63F8669EA05c6L" TargetMode="External"/><Relationship Id="rId51" Type="http://schemas.openxmlformats.org/officeDocument/2006/relationships/hyperlink" Target="consultantplus://offline/ref=CA57107C4052A6F7E38C63CF6495A55772D631BF769DC60F06F319F8F1F0D7F9DC17D22CC8E73DA0C8392E207ECBC10E5E5059D90BF19DB63F8669EA05c6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A57107C4052A6F7E38C63CF6495A55772D631BF769DCF0E03F119F8F1F0D7F9DC17D22CC8E73DA0C8392E2073CBC10E5E5059D90BF19DB63F8669EA05c6L" TargetMode="External"/><Relationship Id="rId17" Type="http://schemas.openxmlformats.org/officeDocument/2006/relationships/hyperlink" Target="consultantplus://offline/ref=CA57107C4052A6F7E38C63CF6495A55772D631BF7693C60E05F519F8F1F0D7F9DC17D22CC8E73DA0C8392E2073CBC10E5E5059D90BF19DB63F8669EA05c6L" TargetMode="External"/><Relationship Id="rId25" Type="http://schemas.openxmlformats.org/officeDocument/2006/relationships/hyperlink" Target="consultantplus://offline/ref=CA57107C4052A6F7E38C63CF6495A55772D631BF7298CD0402FB44F2F9A9DBFBDB188D29CFF63DA0CA272E2969C2955E01c3L" TargetMode="External"/><Relationship Id="rId33" Type="http://schemas.openxmlformats.org/officeDocument/2006/relationships/hyperlink" Target="consultantplus://offline/ref=CA57107C4052A6F7E38C63CF6495A55772D631BF7099CE0706FB44F2F9A9DBFBDB188D3BCFAE31A1C8392F217C94C41B4F0855DA17EF94A12384680Ec2L" TargetMode="External"/><Relationship Id="rId38" Type="http://schemas.openxmlformats.org/officeDocument/2006/relationships/hyperlink" Target="consultantplus://offline/ref=CA57107C4052A6F7E38C63CF6495A55772D631BF7698CB0203F019F8F1F0D7F9DC17D22CC8E73DA0C8392E2073CBC10E5E5059D90BF19DB63F8669EA05c6L" TargetMode="External"/><Relationship Id="rId46" Type="http://schemas.openxmlformats.org/officeDocument/2006/relationships/hyperlink" Target="consultantplus://offline/ref=CA57107C4052A6F7E38C63CF6495A55772D631BF7692CF0104F019F8F1F0D7F9DC17D22CC8E73DA0C8392E2073CBC10E5E5059D90BF19DB63F8669EA05c6L" TargetMode="External"/><Relationship Id="rId59" Type="http://schemas.openxmlformats.org/officeDocument/2006/relationships/hyperlink" Target="consultantplus://offline/ref=CA57107C4052A6F7E38C63CF6495A55772D631BF769DC60F06F319F8F1F0D7F9DC17D22CC8E73DA0C8392E207ECBC10E5E5059D90BF19DB63F8669EA05c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4352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2019-09-12T11:28:00Z</dcterms:created>
  <dcterms:modified xsi:type="dcterms:W3CDTF">2019-09-12T11:29:00Z</dcterms:modified>
</cp:coreProperties>
</file>